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24825477" w14:textId="77777777" w:rsidR="00D10B1E" w:rsidRDefault="00D10B1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  <w:sz w:val="22"/>
          <w:szCs w:val="22"/>
        </w:rPr>
      </w:pPr>
    </w:p>
    <w:p w14:paraId="36EF2330" w14:textId="77777777" w:rsidR="00D10B1E" w:rsidRDefault="00D10B1E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14:paraId="0F25A6A2" w14:textId="77777777" w:rsidR="00D10B1E" w:rsidRDefault="00D10B1E">
      <w:pPr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Arial" w:eastAsia="Arial" w:hAnsi="Arial" w:cs="Arial"/>
          <w:color w:val="FF0000"/>
          <w:sz w:val="24"/>
          <w:szCs w:val="24"/>
          <w:u w:val="single"/>
        </w:rPr>
      </w:pPr>
    </w:p>
    <w:p w14:paraId="32763F30" w14:textId="77777777" w:rsidR="00D10B1E" w:rsidRDefault="00D10B1E">
      <w:pPr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Arial" w:eastAsia="Arial" w:hAnsi="Arial" w:cs="Arial"/>
          <w:color w:val="000000"/>
          <w:sz w:val="24"/>
          <w:szCs w:val="24"/>
          <w:u w:val="single"/>
        </w:rPr>
      </w:pPr>
    </w:p>
    <w:p w14:paraId="7D62DFF6" w14:textId="77777777" w:rsidR="00E254D4" w:rsidRPr="00151EAC" w:rsidRDefault="00E254D4" w:rsidP="00151EA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SPECYFIKACJA W</w:t>
      </w:r>
      <w:r w:rsidR="002F080D">
        <w:rPr>
          <w:rFonts w:ascii="Arial" w:eastAsia="Arial" w:hAnsi="Arial" w:cs="Arial"/>
          <w:b/>
          <w:color w:val="000000"/>
          <w:sz w:val="24"/>
          <w:szCs w:val="24"/>
          <w:u w:val="single"/>
        </w:rPr>
        <w:t>A</w:t>
      </w: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RUNKÓW ZAMÓWIENIA</w:t>
      </w:r>
    </w:p>
    <w:p w14:paraId="5536E42A" w14:textId="09E0B84A" w:rsidR="00E254D4" w:rsidRPr="00151EAC" w:rsidRDefault="00E254D4" w:rsidP="00151EA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rFonts w:ascii="Arial" w:eastAsia="Arial" w:hAnsi="Arial" w:cs="Arial"/>
          <w:color w:val="000000"/>
          <w:sz w:val="18"/>
          <w:szCs w:val="18"/>
        </w:rPr>
      </w:pPr>
      <w:r w:rsidRPr="00151EAC">
        <w:rPr>
          <w:rFonts w:ascii="Arial" w:eastAsia="Arial" w:hAnsi="Arial" w:cs="Arial"/>
          <w:color w:val="000000"/>
          <w:sz w:val="18"/>
          <w:szCs w:val="18"/>
        </w:rPr>
        <w:t>(zwana dalej Specyfikacją</w:t>
      </w:r>
      <w:r w:rsidR="00151EAC" w:rsidRPr="00151EAC">
        <w:rPr>
          <w:rFonts w:ascii="Arial" w:eastAsia="Arial" w:hAnsi="Arial" w:cs="Arial"/>
          <w:color w:val="000000"/>
          <w:sz w:val="18"/>
          <w:szCs w:val="18"/>
        </w:rPr>
        <w:t>, SWZ</w:t>
      </w:r>
      <w:r w:rsidRPr="00151EAC">
        <w:rPr>
          <w:rFonts w:ascii="Arial" w:eastAsia="Arial" w:hAnsi="Arial" w:cs="Arial"/>
          <w:color w:val="000000"/>
          <w:sz w:val="18"/>
          <w:szCs w:val="18"/>
        </w:rPr>
        <w:t xml:space="preserve">) </w:t>
      </w:r>
    </w:p>
    <w:p w14:paraId="35DC0C94" w14:textId="77777777" w:rsidR="00E254D4" w:rsidRDefault="00E254D4" w:rsidP="00E254D4">
      <w:p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-3"/>
          <w:sz w:val="18"/>
          <w:szCs w:val="18"/>
        </w:rPr>
      </w:pPr>
    </w:p>
    <w:p w14:paraId="55DB6421" w14:textId="77777777" w:rsidR="00E254D4" w:rsidRPr="00B477EC" w:rsidRDefault="00E254D4" w:rsidP="00E254D4">
      <w:p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-3"/>
          <w:sz w:val="18"/>
          <w:szCs w:val="18"/>
        </w:rPr>
      </w:pPr>
    </w:p>
    <w:p w14:paraId="5C9D2213" w14:textId="77777777" w:rsidR="00E254D4" w:rsidRPr="00151EAC" w:rsidRDefault="00E254D4" w:rsidP="00151EA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color w:val="000000"/>
          <w:sz w:val="18"/>
          <w:szCs w:val="18"/>
        </w:rPr>
      </w:pPr>
      <w:r w:rsidRPr="00151EAC">
        <w:rPr>
          <w:rFonts w:ascii="Arial" w:eastAsia="Arial" w:hAnsi="Arial" w:cs="Arial"/>
          <w:b/>
          <w:color w:val="000000"/>
          <w:sz w:val="18"/>
          <w:szCs w:val="18"/>
        </w:rPr>
        <w:t xml:space="preserve">w postępowaniu o udzielenie zamówienia publicznego prowadzonego </w:t>
      </w:r>
    </w:p>
    <w:p w14:paraId="133115D0" w14:textId="77777777" w:rsidR="00E254D4" w:rsidRPr="00151EAC" w:rsidRDefault="00E254D4" w:rsidP="00151EA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color w:val="000000"/>
          <w:sz w:val="18"/>
          <w:szCs w:val="18"/>
        </w:rPr>
      </w:pPr>
      <w:r w:rsidRPr="00151EAC">
        <w:rPr>
          <w:rFonts w:ascii="Arial" w:eastAsia="Arial" w:hAnsi="Arial" w:cs="Arial"/>
          <w:b/>
          <w:color w:val="000000"/>
          <w:sz w:val="18"/>
          <w:szCs w:val="18"/>
        </w:rPr>
        <w:t xml:space="preserve">w trybie </w:t>
      </w:r>
      <w:r w:rsidR="001A33AA" w:rsidRPr="00151EAC">
        <w:rPr>
          <w:rFonts w:ascii="Arial" w:eastAsia="Arial" w:hAnsi="Arial" w:cs="Arial"/>
          <w:b/>
          <w:color w:val="000000"/>
          <w:sz w:val="18"/>
          <w:szCs w:val="18"/>
        </w:rPr>
        <w:t xml:space="preserve">przetargu </w:t>
      </w:r>
      <w:r w:rsidR="00914979" w:rsidRPr="00151EAC">
        <w:rPr>
          <w:rFonts w:ascii="Arial" w:eastAsia="Arial" w:hAnsi="Arial" w:cs="Arial"/>
          <w:b/>
          <w:color w:val="000000"/>
          <w:sz w:val="18"/>
          <w:szCs w:val="18"/>
        </w:rPr>
        <w:t>nieograniczonego (</w:t>
      </w:r>
      <w:r w:rsidRPr="00151EAC">
        <w:rPr>
          <w:rFonts w:ascii="Arial" w:eastAsia="Arial" w:hAnsi="Arial" w:cs="Arial"/>
          <w:b/>
          <w:color w:val="000000"/>
          <w:sz w:val="18"/>
          <w:szCs w:val="18"/>
        </w:rPr>
        <w:t xml:space="preserve">zwanego dalej Postępowaniem) pod nazwą: </w:t>
      </w:r>
    </w:p>
    <w:p w14:paraId="5D1E770C" w14:textId="77777777" w:rsidR="00E254D4" w:rsidRDefault="00E254D4" w:rsidP="00E254D4">
      <w:pPr>
        <w:shd w:val="clear" w:color="auto" w:fill="FFFFFF"/>
        <w:ind w:right="1272"/>
        <w:jc w:val="both"/>
        <w:rPr>
          <w:rFonts w:ascii="Arial" w:hAnsi="Arial" w:cs="Arial"/>
          <w:b/>
          <w:bCs/>
          <w:color w:val="000000"/>
          <w:spacing w:val="-2"/>
          <w:sz w:val="18"/>
          <w:szCs w:val="18"/>
        </w:rPr>
      </w:pPr>
    </w:p>
    <w:p w14:paraId="74C9E0D2" w14:textId="77777777" w:rsidR="00E254D4" w:rsidRDefault="00E254D4" w:rsidP="00E254D4">
      <w:pPr>
        <w:shd w:val="clear" w:color="auto" w:fill="FFFFFF"/>
        <w:spacing w:line="360" w:lineRule="auto"/>
        <w:jc w:val="center"/>
        <w:rPr>
          <w:rFonts w:ascii="Arial" w:hAnsi="Arial" w:cs="Arial"/>
          <w:b/>
          <w:szCs w:val="24"/>
        </w:rPr>
      </w:pPr>
    </w:p>
    <w:p w14:paraId="7FC2D3D8" w14:textId="77777777" w:rsidR="00E254D4" w:rsidRDefault="00E254D4" w:rsidP="00E254D4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07C5C354" w14:textId="4A8A72EF" w:rsidR="00D6445D" w:rsidRPr="00190197" w:rsidRDefault="00190197" w:rsidP="00E254D4">
      <w:pPr>
        <w:shd w:val="clear" w:color="auto" w:fill="FFFFFF"/>
        <w:jc w:val="center"/>
        <w:rPr>
          <w:rFonts w:ascii="Arial" w:hAnsi="Arial" w:cs="Arial"/>
          <w:b/>
          <w:sz w:val="32"/>
          <w:szCs w:val="32"/>
        </w:rPr>
      </w:pPr>
      <w:bookmarkStart w:id="0" w:name="_Hlk151112827"/>
      <w:r w:rsidRPr="00190197">
        <w:rPr>
          <w:rFonts w:ascii="Arial" w:hAnsi="Arial" w:cs="Arial"/>
          <w:b/>
          <w:sz w:val="32"/>
          <w:szCs w:val="32"/>
        </w:rPr>
        <w:t>KOMPLEKSOWE DOSTARCZANIE (SPRZEDAŻ ORAZ ŚWIADCZENIE USŁUGI DYSTRYBUCYJNEJ) PALIWA GAZOWEGO - GAZU ZIEMNEGO WYSOKOMETANOWEGO (GRUPY E) DLA SZPITALA SPECJALISTYCZNEGO IM. LUDWIKA RYDYGIERA W KRAKOWIE SP. Z O.O. ORAZ DLA ZAKŁADU OPIEKI DŁUGOTERMINOWEJ W MAKOWIE PODHALAŃSKIM</w:t>
      </w:r>
    </w:p>
    <w:bookmarkEnd w:id="0"/>
    <w:p w14:paraId="3D170955" w14:textId="77777777" w:rsidR="00190197" w:rsidRDefault="00190197" w:rsidP="00E254D4">
      <w:pPr>
        <w:shd w:val="clear" w:color="auto" w:fill="FFFFFF"/>
        <w:jc w:val="center"/>
        <w:rPr>
          <w:rFonts w:ascii="Arial" w:hAnsi="Arial" w:cs="Arial"/>
          <w:sz w:val="18"/>
          <w:szCs w:val="18"/>
          <w:u w:val="single"/>
        </w:rPr>
      </w:pPr>
    </w:p>
    <w:p w14:paraId="48E330A7" w14:textId="153A665B" w:rsidR="00E254D4" w:rsidRPr="00151EAC" w:rsidRDefault="00151EAC" w:rsidP="00E254D4">
      <w:pPr>
        <w:shd w:val="clear" w:color="auto" w:fill="FFFFFF"/>
        <w:jc w:val="center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 xml:space="preserve">numer </w:t>
      </w:r>
      <w:r w:rsidRPr="00151EAC">
        <w:rPr>
          <w:rFonts w:ascii="Arial" w:hAnsi="Arial" w:cs="Arial"/>
          <w:sz w:val="18"/>
          <w:szCs w:val="18"/>
          <w:u w:val="single"/>
        </w:rPr>
        <w:t>postępowania:</w:t>
      </w:r>
      <w:r w:rsidR="00F66688">
        <w:rPr>
          <w:rFonts w:ascii="Arial" w:hAnsi="Arial" w:cs="Arial"/>
          <w:sz w:val="18"/>
          <w:szCs w:val="18"/>
          <w:u w:val="single"/>
        </w:rPr>
        <w:t xml:space="preserve"> </w:t>
      </w:r>
      <w:r w:rsidR="002524B9">
        <w:rPr>
          <w:rFonts w:ascii="Arial" w:hAnsi="Arial" w:cs="Arial"/>
          <w:sz w:val="18"/>
          <w:szCs w:val="18"/>
          <w:u w:val="single"/>
        </w:rPr>
        <w:t>7</w:t>
      </w:r>
      <w:r w:rsidR="00A93159">
        <w:rPr>
          <w:rFonts w:ascii="Arial" w:hAnsi="Arial" w:cs="Arial"/>
          <w:sz w:val="18"/>
          <w:szCs w:val="18"/>
          <w:u w:val="single"/>
        </w:rPr>
        <w:t>/ZP/202</w:t>
      </w:r>
      <w:r w:rsidR="002524B9">
        <w:rPr>
          <w:rFonts w:ascii="Arial" w:hAnsi="Arial" w:cs="Arial"/>
          <w:sz w:val="18"/>
          <w:szCs w:val="18"/>
          <w:u w:val="single"/>
        </w:rPr>
        <w:t>6</w:t>
      </w:r>
    </w:p>
    <w:p w14:paraId="4ECE46EA" w14:textId="77777777" w:rsidR="00E254D4" w:rsidRDefault="00E254D4" w:rsidP="00E254D4">
      <w:pPr>
        <w:shd w:val="clear" w:color="auto" w:fill="FFFFFF"/>
        <w:jc w:val="center"/>
        <w:rPr>
          <w:rFonts w:ascii="Arial" w:hAnsi="Arial" w:cs="Arial"/>
        </w:rPr>
      </w:pPr>
    </w:p>
    <w:p w14:paraId="5A836D73" w14:textId="77777777" w:rsidR="00E254D4" w:rsidRDefault="00E254D4" w:rsidP="00E254D4">
      <w:pPr>
        <w:shd w:val="clear" w:color="auto" w:fill="FFFFFF"/>
        <w:jc w:val="center"/>
        <w:rPr>
          <w:rFonts w:ascii="Arial" w:hAnsi="Arial" w:cs="Arial"/>
        </w:rPr>
      </w:pPr>
    </w:p>
    <w:p w14:paraId="7F0ACAF0" w14:textId="77777777" w:rsidR="00E254D4" w:rsidRDefault="00E254D4" w:rsidP="00E254D4">
      <w:pPr>
        <w:shd w:val="clear" w:color="auto" w:fill="FFFFFF"/>
        <w:jc w:val="center"/>
        <w:rPr>
          <w:rFonts w:ascii="Arial" w:hAnsi="Arial" w:cs="Arial"/>
        </w:rPr>
      </w:pPr>
    </w:p>
    <w:p w14:paraId="5C18442F" w14:textId="77777777" w:rsidR="00E254D4" w:rsidRDefault="00E254D4" w:rsidP="00E254D4">
      <w:pPr>
        <w:shd w:val="clear" w:color="auto" w:fill="FFFFFF"/>
        <w:jc w:val="center"/>
        <w:rPr>
          <w:rFonts w:ascii="Arial" w:hAnsi="Arial" w:cs="Arial"/>
        </w:rPr>
      </w:pPr>
    </w:p>
    <w:p w14:paraId="29FCA79A" w14:textId="77777777" w:rsidR="00E254D4" w:rsidRPr="00E92C7D" w:rsidRDefault="00E254D4" w:rsidP="00E254D4">
      <w:pPr>
        <w:jc w:val="center"/>
        <w:rPr>
          <w:rFonts w:ascii="Arial" w:hAnsi="Arial" w:cs="Arial"/>
          <w:bCs/>
          <w:sz w:val="18"/>
          <w:szCs w:val="18"/>
        </w:rPr>
      </w:pPr>
    </w:p>
    <w:p w14:paraId="5CB68155" w14:textId="77777777" w:rsidR="00E254D4" w:rsidRDefault="00E254D4" w:rsidP="00E254D4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14:paraId="608C712B" w14:textId="77777777" w:rsidR="00E254D4" w:rsidRDefault="00E254D4" w:rsidP="00E254D4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14:paraId="06DE6FEB" w14:textId="77777777" w:rsidR="005D500B" w:rsidRDefault="005D500B" w:rsidP="00E254D4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14:paraId="1E783010" w14:textId="77777777" w:rsidR="005D500B" w:rsidRDefault="005D500B" w:rsidP="00E254D4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14:paraId="6EA44604" w14:textId="77777777" w:rsidR="005D500B" w:rsidRDefault="005D500B" w:rsidP="00151EAC">
      <w:pPr>
        <w:spacing w:line="360" w:lineRule="auto"/>
        <w:rPr>
          <w:rFonts w:ascii="Arial" w:hAnsi="Arial" w:cs="Arial"/>
          <w:sz w:val="18"/>
          <w:szCs w:val="18"/>
        </w:rPr>
      </w:pPr>
    </w:p>
    <w:p w14:paraId="2F1EED6F" w14:textId="77777777" w:rsidR="005D500B" w:rsidRDefault="005D500B" w:rsidP="00E254D4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14:paraId="5087770B" w14:textId="77777777" w:rsidR="00E254D4" w:rsidRDefault="00E254D4" w:rsidP="00E254D4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14:paraId="1CD0E303" w14:textId="77777777" w:rsidR="00190197" w:rsidRPr="00795D3E" w:rsidRDefault="00190197" w:rsidP="00190197">
      <w:pPr>
        <w:shd w:val="clear" w:color="auto" w:fill="FFFFFF"/>
        <w:jc w:val="center"/>
        <w:rPr>
          <w:rFonts w:ascii="Arial" w:hAnsi="Arial" w:cs="Arial"/>
          <w:sz w:val="16"/>
          <w:szCs w:val="16"/>
        </w:rPr>
      </w:pPr>
      <w:r w:rsidRPr="00795D3E">
        <w:rPr>
          <w:rFonts w:ascii="Arial" w:hAnsi="Arial" w:cs="Arial"/>
          <w:sz w:val="16"/>
          <w:szCs w:val="16"/>
        </w:rPr>
        <w:t xml:space="preserve">Kod CPV: </w:t>
      </w:r>
    </w:p>
    <w:p w14:paraId="09FF70FE" w14:textId="1B932265" w:rsidR="00190197" w:rsidRPr="00795D3E" w:rsidRDefault="00190197" w:rsidP="00190197">
      <w:pPr>
        <w:shd w:val="clear" w:color="auto" w:fill="FFFFFF"/>
        <w:jc w:val="center"/>
        <w:rPr>
          <w:rFonts w:ascii="Arial" w:hAnsi="Arial" w:cs="Arial"/>
          <w:sz w:val="16"/>
          <w:szCs w:val="16"/>
        </w:rPr>
      </w:pPr>
      <w:r w:rsidRPr="00795D3E">
        <w:rPr>
          <w:rFonts w:ascii="Arial" w:hAnsi="Arial" w:cs="Arial"/>
          <w:sz w:val="16"/>
          <w:szCs w:val="16"/>
        </w:rPr>
        <w:t>09123000-7 Gaz ziemny</w:t>
      </w:r>
    </w:p>
    <w:p w14:paraId="77EEB1EA" w14:textId="279E6CA2" w:rsidR="00E254D4" w:rsidRPr="00795D3E" w:rsidRDefault="00190197" w:rsidP="00190197">
      <w:pPr>
        <w:shd w:val="clear" w:color="auto" w:fill="FFFFFF"/>
        <w:jc w:val="center"/>
        <w:rPr>
          <w:rFonts w:ascii="Arial" w:hAnsi="Arial" w:cs="Arial"/>
          <w:sz w:val="16"/>
          <w:szCs w:val="16"/>
        </w:rPr>
      </w:pPr>
      <w:r w:rsidRPr="00795D3E">
        <w:rPr>
          <w:rFonts w:ascii="Arial" w:hAnsi="Arial" w:cs="Arial"/>
          <w:sz w:val="16"/>
          <w:szCs w:val="16"/>
        </w:rPr>
        <w:t>65200000-5 Przesył gazu i podobne usługi</w:t>
      </w:r>
    </w:p>
    <w:p w14:paraId="1B2C64CE" w14:textId="031EE3A3" w:rsidR="00D10B1E" w:rsidRDefault="00074A9F">
      <w:pPr>
        <w:rPr>
          <w:rFonts w:ascii="Arial" w:eastAsia="Arial" w:hAnsi="Arial" w:cs="Arial"/>
          <w:b/>
          <w:color w:val="000000"/>
          <w:sz w:val="18"/>
          <w:szCs w:val="18"/>
        </w:rPr>
      </w:pPr>
      <w:r>
        <w:br w:type="page"/>
      </w:r>
    </w:p>
    <w:p w14:paraId="112403FD" w14:textId="77777777" w:rsidR="00D10B1E" w:rsidRPr="005374D1" w:rsidRDefault="00074A9F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16"/>
          <w:szCs w:val="16"/>
          <w:u w:val="single"/>
        </w:rPr>
      </w:pPr>
      <w:r w:rsidRPr="005374D1">
        <w:rPr>
          <w:rFonts w:ascii="Arial" w:eastAsia="Arial" w:hAnsi="Arial" w:cs="Arial"/>
          <w:b/>
          <w:color w:val="000000"/>
          <w:sz w:val="16"/>
          <w:szCs w:val="16"/>
        </w:rPr>
        <w:lastRenderedPageBreak/>
        <w:t>Podstawa prawna:</w:t>
      </w:r>
    </w:p>
    <w:p w14:paraId="2DB9A986" w14:textId="4036DB14" w:rsidR="00D10B1E" w:rsidRPr="005374D1" w:rsidRDefault="00074A9F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Postępowanie jest prowadzone w trybie przetargu nieograniczonego, zgodnie z </w:t>
      </w:r>
      <w:r w:rsidR="009A13D9" w:rsidRPr="005374D1">
        <w:rPr>
          <w:rFonts w:ascii="Arial" w:eastAsia="Arial" w:hAnsi="Arial" w:cs="Arial"/>
          <w:color w:val="000000"/>
          <w:sz w:val="16"/>
          <w:szCs w:val="16"/>
        </w:rPr>
        <w:t>art. 132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ustawy z dnia </w:t>
      </w:r>
      <w:r w:rsidR="00DB6B36" w:rsidRPr="005374D1">
        <w:rPr>
          <w:rFonts w:ascii="Arial" w:eastAsia="Arial" w:hAnsi="Arial" w:cs="Arial"/>
          <w:color w:val="000000"/>
          <w:sz w:val="16"/>
          <w:szCs w:val="16"/>
        </w:rPr>
        <w:t>11</w:t>
      </w:r>
      <w:r w:rsidR="000D3BC1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="00DB6B36" w:rsidRPr="005374D1">
        <w:rPr>
          <w:rFonts w:ascii="Arial" w:eastAsia="Arial" w:hAnsi="Arial" w:cs="Arial"/>
          <w:color w:val="000000"/>
          <w:sz w:val="16"/>
          <w:szCs w:val="16"/>
        </w:rPr>
        <w:t>września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20</w:t>
      </w:r>
      <w:r w:rsidR="00DB6B36" w:rsidRPr="005374D1">
        <w:rPr>
          <w:rFonts w:ascii="Arial" w:eastAsia="Arial" w:hAnsi="Arial" w:cs="Arial"/>
          <w:color w:val="000000"/>
          <w:sz w:val="16"/>
          <w:szCs w:val="16"/>
        </w:rPr>
        <w:t>19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r. Prawo zamówień publicznych (Dz. U. </w:t>
      </w:r>
      <w:r w:rsidR="00A44A02" w:rsidRPr="005374D1">
        <w:rPr>
          <w:rFonts w:ascii="Arial" w:eastAsia="Arial" w:hAnsi="Arial" w:cs="Arial"/>
          <w:color w:val="000000"/>
          <w:sz w:val="16"/>
          <w:szCs w:val="16"/>
        </w:rPr>
        <w:t xml:space="preserve">z </w:t>
      </w:r>
      <w:r w:rsidR="00DB6B36" w:rsidRPr="005374D1">
        <w:rPr>
          <w:rFonts w:ascii="Arial" w:eastAsia="Arial" w:hAnsi="Arial" w:cs="Arial"/>
          <w:color w:val="000000"/>
          <w:sz w:val="16"/>
          <w:szCs w:val="16"/>
        </w:rPr>
        <w:t>2019</w:t>
      </w:r>
      <w:r w:rsidR="00A44A02" w:rsidRPr="005374D1">
        <w:rPr>
          <w:rFonts w:ascii="Arial" w:eastAsia="Arial" w:hAnsi="Arial" w:cs="Arial"/>
          <w:color w:val="000000"/>
          <w:sz w:val="16"/>
          <w:szCs w:val="16"/>
        </w:rPr>
        <w:t xml:space="preserve"> r</w:t>
      </w:r>
      <w:r w:rsidR="00DB6B36" w:rsidRPr="005374D1">
        <w:rPr>
          <w:rFonts w:ascii="Arial" w:eastAsia="Arial" w:hAnsi="Arial" w:cs="Arial"/>
          <w:color w:val="000000"/>
          <w:sz w:val="16"/>
          <w:szCs w:val="16"/>
        </w:rPr>
        <w:t>.</w:t>
      </w:r>
      <w:r w:rsidR="00A44A02" w:rsidRPr="005374D1">
        <w:rPr>
          <w:rFonts w:ascii="Arial" w:eastAsia="Arial" w:hAnsi="Arial" w:cs="Arial"/>
          <w:color w:val="000000"/>
          <w:sz w:val="16"/>
          <w:szCs w:val="16"/>
        </w:rPr>
        <w:t xml:space="preserve"> poz. </w:t>
      </w:r>
      <w:r w:rsidR="00DB6B36" w:rsidRPr="005374D1">
        <w:rPr>
          <w:rFonts w:ascii="Arial" w:eastAsia="Arial" w:hAnsi="Arial" w:cs="Arial"/>
          <w:color w:val="000000"/>
          <w:sz w:val="16"/>
          <w:szCs w:val="16"/>
        </w:rPr>
        <w:t xml:space="preserve">2019 z 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późn. zm.), zwanej dalej ustawą Pzp. Właściwą procedurą przeprowadzenia niniejszego postępowania są przepisy dla zam</w:t>
      </w:r>
      <w:r w:rsidR="00E46FBD">
        <w:rPr>
          <w:rFonts w:ascii="Arial" w:eastAsia="Arial" w:hAnsi="Arial" w:cs="Arial"/>
          <w:color w:val="000000"/>
          <w:sz w:val="16"/>
          <w:szCs w:val="16"/>
        </w:rPr>
        <w:t>ówień przekraczających kwotę 21</w:t>
      </w:r>
      <w:r w:rsidR="002524B9">
        <w:rPr>
          <w:rFonts w:ascii="Arial" w:eastAsia="Arial" w:hAnsi="Arial" w:cs="Arial"/>
          <w:color w:val="000000"/>
          <w:sz w:val="16"/>
          <w:szCs w:val="16"/>
        </w:rPr>
        <w:t>6</w:t>
      </w:r>
      <w:r w:rsidR="00E46FBD">
        <w:rPr>
          <w:rFonts w:ascii="Arial" w:eastAsia="Arial" w:hAnsi="Arial" w:cs="Arial"/>
          <w:color w:val="000000"/>
          <w:sz w:val="16"/>
          <w:szCs w:val="16"/>
        </w:rPr>
        <w:t xml:space="preserve"> 000,00 €</w:t>
      </w:r>
      <w:r w:rsidR="001D03B0">
        <w:rPr>
          <w:rFonts w:ascii="Arial" w:eastAsia="Arial" w:hAnsi="Arial" w:cs="Arial"/>
          <w:color w:val="000000"/>
          <w:sz w:val="16"/>
          <w:szCs w:val="16"/>
        </w:rPr>
        <w:t>.</w:t>
      </w:r>
    </w:p>
    <w:p w14:paraId="46A93E64" w14:textId="77777777" w:rsidR="00914979" w:rsidRDefault="00914979" w:rsidP="009F257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65CB4B75" w14:textId="77777777" w:rsidR="009F2574" w:rsidRPr="009F2574" w:rsidRDefault="009F2574" w:rsidP="009F257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  <w:r w:rsidRPr="009F2574">
        <w:rPr>
          <w:rFonts w:ascii="Arial" w:eastAsia="Arial" w:hAnsi="Arial" w:cs="Arial"/>
          <w:b/>
          <w:color w:val="000000"/>
          <w:sz w:val="16"/>
          <w:szCs w:val="16"/>
        </w:rPr>
        <w:t>Postępowanie prowadzone jest przy użyciu środków komunikacji elektronicznej z wykorzystaniem:</w:t>
      </w:r>
    </w:p>
    <w:p w14:paraId="431AAC22" w14:textId="77777777" w:rsidR="009F2574" w:rsidRPr="00D00E16" w:rsidRDefault="009F2574" w:rsidP="009F257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i/>
          <w:color w:val="000000"/>
          <w:sz w:val="16"/>
          <w:szCs w:val="16"/>
          <w:highlight w:val="green"/>
        </w:rPr>
      </w:pPr>
      <w:r w:rsidRPr="009F2574">
        <w:rPr>
          <w:rFonts w:ascii="Arial" w:eastAsia="Arial" w:hAnsi="Arial" w:cs="Arial"/>
          <w:color w:val="000000"/>
          <w:sz w:val="16"/>
          <w:szCs w:val="16"/>
        </w:rPr>
        <w:t xml:space="preserve">- Strony internetowej Zamawiającego: </w:t>
      </w:r>
      <w:hyperlink r:id="rId8" w:history="1">
        <w:r w:rsidRPr="00D00E16">
          <w:rPr>
            <w:rStyle w:val="Hipercze"/>
            <w:rFonts w:ascii="Arial" w:eastAsia="Arial" w:hAnsi="Arial" w:cs="Arial"/>
            <w:i/>
            <w:sz w:val="16"/>
            <w:szCs w:val="16"/>
          </w:rPr>
          <w:t>www.szpitalrydygier.pl</w:t>
        </w:r>
      </w:hyperlink>
    </w:p>
    <w:p w14:paraId="714A6C04" w14:textId="77777777" w:rsidR="009F2574" w:rsidRPr="00D00E16" w:rsidRDefault="009F2574" w:rsidP="009F257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i/>
          <w:color w:val="000000"/>
          <w:sz w:val="16"/>
          <w:szCs w:val="16"/>
          <w:highlight w:val="green"/>
        </w:rPr>
      </w:pPr>
      <w:r w:rsidRPr="009F2574">
        <w:rPr>
          <w:rFonts w:ascii="Arial" w:eastAsia="Arial" w:hAnsi="Arial" w:cs="Arial"/>
          <w:color w:val="000000"/>
          <w:sz w:val="16"/>
          <w:szCs w:val="16"/>
        </w:rPr>
        <w:t>- Strony internetowej prowadzonego postępowania – Platforma:</w:t>
      </w:r>
      <w:r w:rsidR="002771C4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hyperlink r:id="rId9" w:history="1">
        <w:r w:rsidRPr="00D00E16">
          <w:rPr>
            <w:rStyle w:val="Hipercze"/>
            <w:rFonts w:ascii="Arial" w:eastAsia="Arial" w:hAnsi="Arial" w:cs="Arial"/>
            <w:i/>
            <w:sz w:val="16"/>
            <w:szCs w:val="16"/>
          </w:rPr>
          <w:t>https://ezamowienia.gov.pl/</w:t>
        </w:r>
      </w:hyperlink>
    </w:p>
    <w:p w14:paraId="4F1EC339" w14:textId="77777777" w:rsidR="009F2574" w:rsidRPr="009F2574" w:rsidRDefault="009F2574" w:rsidP="009F257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9F2574">
        <w:rPr>
          <w:rFonts w:ascii="Arial" w:eastAsia="Arial" w:hAnsi="Arial" w:cs="Arial"/>
          <w:color w:val="000000"/>
          <w:sz w:val="16"/>
          <w:szCs w:val="16"/>
        </w:rPr>
        <w:t>- Poczty elektronicznej Zamawiającego.</w:t>
      </w:r>
    </w:p>
    <w:p w14:paraId="6A343F97" w14:textId="77777777" w:rsidR="00D10B1E" w:rsidRPr="005374D1" w:rsidRDefault="00D10B1E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  <w:u w:val="single"/>
        </w:rPr>
      </w:pPr>
    </w:p>
    <w:p w14:paraId="7178748C" w14:textId="77777777" w:rsidR="00D10B1E" w:rsidRPr="005374D1" w:rsidRDefault="00074A9F" w:rsidP="002567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14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I. ZAMAWIAJĄCY</w:t>
      </w:r>
    </w:p>
    <w:p w14:paraId="351BFFE4" w14:textId="77777777" w:rsidR="00D10B1E" w:rsidRPr="005374D1" w:rsidRDefault="00074A9F" w:rsidP="002567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Szpital Specjalistyczny im. Ludwika Rydygiera w Krakowie sp. z o.o.</w:t>
      </w:r>
    </w:p>
    <w:p w14:paraId="0E34B05D" w14:textId="77777777" w:rsidR="00D10B1E" w:rsidRPr="005374D1" w:rsidRDefault="00074A9F" w:rsidP="002567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Dział Zamówień Publicznych i Zaopatrzenia</w:t>
      </w:r>
    </w:p>
    <w:p w14:paraId="165E8DCB" w14:textId="77777777" w:rsidR="00D10B1E" w:rsidRPr="005374D1" w:rsidRDefault="00074A9F" w:rsidP="002567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31-826 Kraków, os. Złotej Jesieni 1</w:t>
      </w:r>
    </w:p>
    <w:p w14:paraId="44726C74" w14:textId="77777777" w:rsidR="00D10B1E" w:rsidRPr="009D2294" w:rsidRDefault="00074A9F" w:rsidP="002567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9D2294">
        <w:rPr>
          <w:rFonts w:ascii="Arial" w:eastAsia="Arial" w:hAnsi="Arial" w:cs="Arial"/>
          <w:color w:val="000000"/>
          <w:sz w:val="16"/>
          <w:szCs w:val="16"/>
        </w:rPr>
        <w:t xml:space="preserve">tel. 12 64 </w:t>
      </w:r>
      <w:r w:rsidR="00E46FBD" w:rsidRPr="009D2294">
        <w:rPr>
          <w:rFonts w:ascii="Arial" w:eastAsia="Arial" w:hAnsi="Arial" w:cs="Arial"/>
          <w:color w:val="000000"/>
          <w:sz w:val="16"/>
          <w:szCs w:val="16"/>
        </w:rPr>
        <w:t>68 210</w:t>
      </w:r>
      <w:r w:rsidRPr="009D2294">
        <w:rPr>
          <w:rFonts w:ascii="Arial" w:eastAsia="Arial" w:hAnsi="Arial" w:cs="Arial"/>
          <w:color w:val="000000"/>
          <w:sz w:val="16"/>
          <w:szCs w:val="16"/>
        </w:rPr>
        <w:t>, fax. 12 64 68 173, 930;</w:t>
      </w:r>
    </w:p>
    <w:p w14:paraId="3C88951B" w14:textId="5D21F200" w:rsidR="00D10B1E" w:rsidRPr="009D2294" w:rsidRDefault="00074A9F" w:rsidP="0089132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740"/>
        </w:tabs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9D2294">
        <w:rPr>
          <w:rFonts w:ascii="Arial" w:eastAsia="Arial" w:hAnsi="Arial" w:cs="Arial"/>
          <w:color w:val="000000"/>
          <w:sz w:val="16"/>
          <w:szCs w:val="16"/>
        </w:rPr>
        <w:t>REGON: 121188694     NIP: 678 31 05</w:t>
      </w:r>
      <w:r w:rsidR="004816A6" w:rsidRPr="009D2294">
        <w:rPr>
          <w:rFonts w:ascii="Arial" w:eastAsia="Arial" w:hAnsi="Arial" w:cs="Arial"/>
          <w:color w:val="000000"/>
          <w:sz w:val="16"/>
          <w:szCs w:val="16"/>
        </w:rPr>
        <w:t> </w:t>
      </w:r>
      <w:r w:rsidRPr="009D2294">
        <w:rPr>
          <w:rFonts w:ascii="Arial" w:eastAsia="Arial" w:hAnsi="Arial" w:cs="Arial"/>
          <w:color w:val="000000"/>
          <w:sz w:val="16"/>
          <w:szCs w:val="16"/>
        </w:rPr>
        <w:t>119</w:t>
      </w:r>
      <w:r w:rsidR="004816A6" w:rsidRPr="009D2294">
        <w:rPr>
          <w:rFonts w:ascii="Arial" w:eastAsia="Arial" w:hAnsi="Arial" w:cs="Arial"/>
          <w:color w:val="000000"/>
          <w:sz w:val="16"/>
          <w:szCs w:val="16"/>
        </w:rPr>
        <w:t xml:space="preserve">    </w:t>
      </w:r>
      <w:r w:rsidRPr="009D2294">
        <w:rPr>
          <w:rFonts w:ascii="Arial" w:eastAsia="Arial" w:hAnsi="Arial" w:cs="Arial"/>
          <w:color w:val="000000"/>
          <w:sz w:val="16"/>
          <w:szCs w:val="16"/>
        </w:rPr>
        <w:t>KRS: 0000352784</w:t>
      </w:r>
      <w:r w:rsidRPr="009D2294">
        <w:rPr>
          <w:rFonts w:ascii="Arial" w:eastAsia="Arial" w:hAnsi="Arial" w:cs="Arial"/>
          <w:color w:val="000000"/>
          <w:sz w:val="16"/>
          <w:szCs w:val="16"/>
        </w:rPr>
        <w:tab/>
      </w:r>
      <w:r w:rsidR="0089132B" w:rsidRPr="009D2294">
        <w:rPr>
          <w:rFonts w:ascii="Arial" w:eastAsia="Arial" w:hAnsi="Arial" w:cs="Arial"/>
          <w:color w:val="000000"/>
          <w:sz w:val="16"/>
          <w:szCs w:val="16"/>
        </w:rPr>
        <w:tab/>
      </w:r>
    </w:p>
    <w:p w14:paraId="5ECD1389" w14:textId="77777777" w:rsidR="00D10B1E" w:rsidRDefault="00074A9F" w:rsidP="000D3B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Adres </w:t>
      </w:r>
      <w:r w:rsidR="009A13D9" w:rsidRPr="005374D1">
        <w:rPr>
          <w:rFonts w:ascii="Arial" w:eastAsia="Arial" w:hAnsi="Arial" w:cs="Arial"/>
          <w:color w:val="000000"/>
          <w:sz w:val="16"/>
          <w:szCs w:val="16"/>
        </w:rPr>
        <w:t xml:space="preserve">strony 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internetow</w:t>
      </w:r>
      <w:r w:rsidR="009A13D9" w:rsidRPr="005374D1">
        <w:rPr>
          <w:rFonts w:ascii="Arial" w:eastAsia="Arial" w:hAnsi="Arial" w:cs="Arial"/>
          <w:color w:val="000000"/>
          <w:sz w:val="16"/>
          <w:szCs w:val="16"/>
        </w:rPr>
        <w:t>ej</w:t>
      </w:r>
      <w:r w:rsidR="007C40DB" w:rsidRPr="005374D1">
        <w:rPr>
          <w:rFonts w:ascii="Arial" w:eastAsia="Arial" w:hAnsi="Arial" w:cs="Arial"/>
          <w:color w:val="000000"/>
          <w:sz w:val="16"/>
          <w:szCs w:val="16"/>
        </w:rPr>
        <w:t xml:space="preserve"> na której udostępniane będą m.in. zmiany i wyjaśnienia treści SWZ oraz inne dokumenty zamówienia bezpośrednio związane z postępowaniem o udzielenie zamówienia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:</w:t>
      </w:r>
    </w:p>
    <w:p w14:paraId="7C7349BB" w14:textId="77777777" w:rsidR="009F2574" w:rsidRPr="009F2574" w:rsidRDefault="009F2574" w:rsidP="000D3BC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16"/>
          <w:szCs w:val="16"/>
        </w:rPr>
      </w:pPr>
      <w:hyperlink r:id="rId10" w:history="1">
        <w:r w:rsidRPr="009F2574">
          <w:rPr>
            <w:rStyle w:val="Hipercze"/>
            <w:rFonts w:ascii="Arial" w:eastAsia="Arial" w:hAnsi="Arial" w:cs="Arial"/>
            <w:sz w:val="16"/>
            <w:szCs w:val="16"/>
          </w:rPr>
          <w:t>https://ezamowienia.gov.pl</w:t>
        </w:r>
      </w:hyperlink>
    </w:p>
    <w:p w14:paraId="6DE07867" w14:textId="77777777" w:rsidR="00D10B1E" w:rsidRPr="00A360AC" w:rsidRDefault="00074A9F" w:rsidP="000D3BC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20"/>
        </w:tabs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hyperlink r:id="rId11">
        <w:r w:rsidRPr="005374D1">
          <w:rPr>
            <w:rFonts w:ascii="Arial" w:eastAsia="Arial" w:hAnsi="Arial" w:cs="Arial"/>
            <w:color w:val="0000FF"/>
            <w:sz w:val="16"/>
            <w:szCs w:val="16"/>
            <w:u w:val="single"/>
          </w:rPr>
          <w:t>www.szpitalrydygier.pl</w:t>
        </w:r>
      </w:hyperlink>
    </w:p>
    <w:p w14:paraId="5777EFCB" w14:textId="77777777" w:rsidR="00D10B1E" w:rsidRPr="005374D1" w:rsidRDefault="00D10B1E" w:rsidP="002567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20"/>
        </w:tabs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2F3719A3" w14:textId="77777777" w:rsidR="00E254D4" w:rsidRPr="002567FA" w:rsidRDefault="00E254D4" w:rsidP="002567FA">
      <w:pPr>
        <w:spacing w:line="360" w:lineRule="auto"/>
        <w:jc w:val="both"/>
        <w:rPr>
          <w:rFonts w:ascii="Arial" w:hAnsi="Arial" w:cs="Arial"/>
          <w:b/>
          <w:i/>
          <w:sz w:val="16"/>
          <w:szCs w:val="16"/>
          <w:u w:val="single"/>
        </w:rPr>
      </w:pPr>
      <w:r w:rsidRPr="002567FA">
        <w:rPr>
          <w:rFonts w:ascii="Arial" w:hAnsi="Arial" w:cs="Arial"/>
          <w:b/>
          <w:i/>
          <w:sz w:val="16"/>
          <w:szCs w:val="16"/>
          <w:u w:val="single"/>
        </w:rPr>
        <w:t>II. OSOBY UPRAWNIONE DO KONTAKTU:</w:t>
      </w:r>
    </w:p>
    <w:p w14:paraId="6FDF425A" w14:textId="77777777" w:rsidR="00E254D4" w:rsidRPr="005374D1" w:rsidRDefault="00E254D4" w:rsidP="00E1769B">
      <w:pPr>
        <w:numPr>
          <w:ilvl w:val="0"/>
          <w:numId w:val="31"/>
        </w:num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hAnsi="Arial" w:cs="Arial"/>
          <w:sz w:val="16"/>
          <w:szCs w:val="16"/>
        </w:rPr>
        <w:t>W zakresie formalnym:</w:t>
      </w:r>
    </w:p>
    <w:p w14:paraId="5275F7F1" w14:textId="1B2B6E12" w:rsidR="002524B9" w:rsidRPr="002524B9" w:rsidRDefault="002524B9" w:rsidP="002524B9">
      <w:pPr>
        <w:pStyle w:val="Akapitzlist"/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2524B9">
        <w:rPr>
          <w:rFonts w:ascii="Arial" w:eastAsia="Arial" w:hAnsi="Arial" w:cs="Arial"/>
          <w:color w:val="000000"/>
          <w:sz w:val="16"/>
          <w:szCs w:val="16"/>
        </w:rPr>
        <w:t xml:space="preserve">Katarzyna Stopińska: </w:t>
      </w:r>
      <w:hyperlink r:id="rId12" w:history="1">
        <w:r w:rsidRPr="002524B9">
          <w:rPr>
            <w:rStyle w:val="Hipercze"/>
            <w:rFonts w:ascii="Arial" w:eastAsia="Arial" w:hAnsi="Arial" w:cs="Arial"/>
            <w:sz w:val="16"/>
            <w:szCs w:val="16"/>
          </w:rPr>
          <w:t>kstopinska@rydygierkrakow.pl</w:t>
        </w:r>
      </w:hyperlink>
      <w:r w:rsidRPr="002524B9">
        <w:rPr>
          <w:rFonts w:ascii="Arial" w:eastAsia="Arial" w:hAnsi="Arial" w:cs="Arial"/>
          <w:color w:val="000000"/>
          <w:sz w:val="16"/>
          <w:szCs w:val="16"/>
        </w:rPr>
        <w:t>, tel. 12 64 68 210</w:t>
      </w:r>
    </w:p>
    <w:p w14:paraId="47444972" w14:textId="77777777" w:rsidR="00E254D4" w:rsidRPr="005374D1" w:rsidRDefault="00E254D4" w:rsidP="00E1769B">
      <w:pPr>
        <w:numPr>
          <w:ilvl w:val="0"/>
          <w:numId w:val="31"/>
        </w:num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hAnsi="Arial" w:cs="Arial"/>
          <w:sz w:val="16"/>
          <w:szCs w:val="16"/>
        </w:rPr>
        <w:t>W zakresie merytorycznym:</w:t>
      </w:r>
    </w:p>
    <w:p w14:paraId="21C26233" w14:textId="4F046FA3" w:rsidR="00E254D4" w:rsidRPr="002524B9" w:rsidRDefault="00190197" w:rsidP="002524B9">
      <w:pPr>
        <w:pStyle w:val="Akapitzlist"/>
        <w:numPr>
          <w:ilvl w:val="0"/>
          <w:numId w:val="68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24B9">
        <w:rPr>
          <w:rFonts w:ascii="Arial" w:hAnsi="Arial" w:cs="Arial"/>
          <w:sz w:val="16"/>
          <w:szCs w:val="16"/>
        </w:rPr>
        <w:t>Rafał Strachota</w:t>
      </w:r>
      <w:r w:rsidR="003659F6" w:rsidRPr="002524B9">
        <w:rPr>
          <w:rFonts w:ascii="Arial" w:hAnsi="Arial" w:cs="Arial"/>
          <w:sz w:val="16"/>
          <w:szCs w:val="16"/>
        </w:rPr>
        <w:t>:</w:t>
      </w:r>
      <w:r w:rsidR="002524B9">
        <w:rPr>
          <w:rFonts w:ascii="Arial" w:hAnsi="Arial" w:cs="Arial"/>
          <w:sz w:val="16"/>
          <w:szCs w:val="16"/>
        </w:rPr>
        <w:t xml:space="preserve"> </w:t>
      </w:r>
      <w:hyperlink r:id="rId13" w:history="1">
        <w:r w:rsidR="002524B9" w:rsidRPr="0077697F">
          <w:rPr>
            <w:rStyle w:val="Hipercze"/>
            <w:rFonts w:ascii="Arial" w:hAnsi="Arial" w:cs="Arial"/>
            <w:sz w:val="16"/>
            <w:szCs w:val="16"/>
          </w:rPr>
          <w:t>rstrachota@rydygierkrakow.pl</w:t>
        </w:r>
      </w:hyperlink>
      <w:r w:rsidR="002524B9">
        <w:rPr>
          <w:rFonts w:ascii="Arial" w:hAnsi="Arial" w:cs="Arial"/>
          <w:sz w:val="16"/>
          <w:szCs w:val="16"/>
        </w:rPr>
        <w:t xml:space="preserve"> </w:t>
      </w:r>
      <w:r w:rsidR="00E254D4" w:rsidRPr="002524B9">
        <w:rPr>
          <w:rFonts w:ascii="Arial" w:hAnsi="Arial" w:cs="Arial"/>
          <w:sz w:val="16"/>
          <w:szCs w:val="16"/>
        </w:rPr>
        <w:t xml:space="preserve"> tel. 12 64 68 </w:t>
      </w:r>
      <w:r w:rsidRPr="002524B9">
        <w:rPr>
          <w:rFonts w:ascii="Arial" w:hAnsi="Arial" w:cs="Arial"/>
          <w:sz w:val="16"/>
          <w:szCs w:val="16"/>
        </w:rPr>
        <w:t>354</w:t>
      </w:r>
      <w:r w:rsidR="00E254D4" w:rsidRPr="002524B9">
        <w:rPr>
          <w:rFonts w:ascii="Arial" w:hAnsi="Arial" w:cs="Arial"/>
          <w:sz w:val="16"/>
          <w:szCs w:val="16"/>
        </w:rPr>
        <w:t xml:space="preserve">  </w:t>
      </w:r>
    </w:p>
    <w:p w14:paraId="393DF274" w14:textId="77777777" w:rsidR="00E254D4" w:rsidRPr="005374D1" w:rsidRDefault="00E254D4" w:rsidP="002567FA">
      <w:pPr>
        <w:spacing w:line="360" w:lineRule="auto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188B2143" w14:textId="77777777" w:rsidR="00E254D4" w:rsidRPr="002567FA" w:rsidRDefault="00E254D4" w:rsidP="002567FA">
      <w:pPr>
        <w:spacing w:line="360" w:lineRule="auto"/>
        <w:jc w:val="both"/>
        <w:rPr>
          <w:rFonts w:ascii="Arial" w:hAnsi="Arial" w:cs="Arial"/>
          <w:b/>
          <w:i/>
          <w:sz w:val="16"/>
          <w:szCs w:val="16"/>
          <w:u w:val="single"/>
        </w:rPr>
      </w:pPr>
      <w:r w:rsidRPr="002567FA">
        <w:rPr>
          <w:rFonts w:ascii="Arial" w:hAnsi="Arial" w:cs="Arial"/>
          <w:b/>
          <w:i/>
          <w:sz w:val="16"/>
          <w:szCs w:val="16"/>
          <w:u w:val="single"/>
        </w:rPr>
        <w:t>III. PRZEDMIOT ZAMÓWIENIA</w:t>
      </w:r>
    </w:p>
    <w:p w14:paraId="118B9CAB" w14:textId="0E41CDAA" w:rsidR="00190197" w:rsidRDefault="00190197" w:rsidP="00190197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90197">
        <w:rPr>
          <w:rFonts w:ascii="Arial" w:hAnsi="Arial" w:cs="Arial"/>
          <w:sz w:val="16"/>
          <w:szCs w:val="16"/>
        </w:rPr>
        <w:t xml:space="preserve">Przedmiotem zamówienia jest </w:t>
      </w:r>
      <w:r w:rsidRPr="00E824AA">
        <w:rPr>
          <w:rFonts w:ascii="Arial" w:hAnsi="Arial" w:cs="Arial"/>
          <w:b/>
          <w:bCs/>
          <w:sz w:val="16"/>
          <w:szCs w:val="16"/>
        </w:rPr>
        <w:t>kompleksowe dostarczanie (sprzedaż oraz świadczenie usługi dystrybucyjnej) paliwa gazowego - gazu ziemnego wysokometanowego (grupy E)</w:t>
      </w:r>
      <w:r w:rsidRPr="00190197">
        <w:rPr>
          <w:rFonts w:ascii="Arial" w:hAnsi="Arial" w:cs="Arial"/>
          <w:sz w:val="16"/>
          <w:szCs w:val="16"/>
        </w:rPr>
        <w:t xml:space="preserve"> dla Szpitala Specjalistycznego im. Ludwika Rydygiera w</w:t>
      </w:r>
      <w:r>
        <w:rPr>
          <w:rFonts w:ascii="Arial" w:hAnsi="Arial" w:cs="Arial"/>
          <w:sz w:val="16"/>
          <w:szCs w:val="16"/>
        </w:rPr>
        <w:t> </w:t>
      </w:r>
      <w:r w:rsidRPr="00190197">
        <w:rPr>
          <w:rFonts w:ascii="Arial" w:hAnsi="Arial" w:cs="Arial"/>
          <w:sz w:val="16"/>
          <w:szCs w:val="16"/>
        </w:rPr>
        <w:t>Krakowie Sp. z o.o.</w:t>
      </w:r>
      <w:r>
        <w:rPr>
          <w:rFonts w:ascii="Arial" w:hAnsi="Arial" w:cs="Arial"/>
          <w:sz w:val="16"/>
          <w:szCs w:val="16"/>
        </w:rPr>
        <w:t xml:space="preserve"> na </w:t>
      </w:r>
      <w:r w:rsidRPr="00190197">
        <w:rPr>
          <w:rFonts w:ascii="Arial" w:hAnsi="Arial" w:cs="Arial"/>
          <w:sz w:val="16"/>
          <w:szCs w:val="16"/>
        </w:rPr>
        <w:t>os. Złotej Jesieni 1</w:t>
      </w:r>
      <w:r>
        <w:rPr>
          <w:rFonts w:ascii="Arial" w:hAnsi="Arial" w:cs="Arial"/>
          <w:sz w:val="16"/>
          <w:szCs w:val="16"/>
        </w:rPr>
        <w:t xml:space="preserve">, </w:t>
      </w:r>
      <w:r w:rsidRPr="00190197">
        <w:rPr>
          <w:rFonts w:ascii="Arial" w:hAnsi="Arial" w:cs="Arial"/>
          <w:sz w:val="16"/>
          <w:szCs w:val="16"/>
        </w:rPr>
        <w:t>31-826 Kraków</w:t>
      </w:r>
      <w:r w:rsidR="00B722DC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</w:t>
      </w:r>
      <w:r w:rsidRPr="00190197">
        <w:rPr>
          <w:rFonts w:ascii="Arial" w:hAnsi="Arial" w:cs="Arial"/>
          <w:sz w:val="16"/>
          <w:szCs w:val="16"/>
        </w:rPr>
        <w:t>oraz dla Zakładu Opieki Długoterminowej w Makowie Podhalańskim</w:t>
      </w:r>
      <w:r>
        <w:rPr>
          <w:rFonts w:ascii="Arial" w:hAnsi="Arial" w:cs="Arial"/>
          <w:sz w:val="16"/>
          <w:szCs w:val="16"/>
        </w:rPr>
        <w:t xml:space="preserve"> przy </w:t>
      </w:r>
      <w:r w:rsidRPr="00190197">
        <w:rPr>
          <w:rFonts w:ascii="Arial" w:hAnsi="Arial" w:cs="Arial"/>
          <w:sz w:val="16"/>
          <w:szCs w:val="16"/>
        </w:rPr>
        <w:t>ul. Mickiewicza 7, 34-220</w:t>
      </w:r>
      <w:r>
        <w:rPr>
          <w:rFonts w:ascii="Arial" w:hAnsi="Arial" w:cs="Arial"/>
          <w:sz w:val="16"/>
          <w:szCs w:val="16"/>
        </w:rPr>
        <w:t xml:space="preserve"> </w:t>
      </w:r>
      <w:r w:rsidRPr="00190197">
        <w:rPr>
          <w:rFonts w:ascii="Arial" w:hAnsi="Arial" w:cs="Arial"/>
          <w:sz w:val="16"/>
          <w:szCs w:val="16"/>
        </w:rPr>
        <w:t>Maków Podhalański</w:t>
      </w:r>
      <w:r>
        <w:rPr>
          <w:rFonts w:ascii="Arial" w:hAnsi="Arial" w:cs="Arial"/>
          <w:sz w:val="16"/>
          <w:szCs w:val="16"/>
        </w:rPr>
        <w:t>,</w:t>
      </w:r>
      <w:r w:rsidRPr="00190197">
        <w:rPr>
          <w:rFonts w:ascii="Arial" w:hAnsi="Arial" w:cs="Arial"/>
          <w:sz w:val="16"/>
          <w:szCs w:val="16"/>
        </w:rPr>
        <w:t xml:space="preserve"> zgodnie z opisem i</w:t>
      </w:r>
      <w:r>
        <w:rPr>
          <w:rFonts w:ascii="Arial" w:hAnsi="Arial" w:cs="Arial"/>
          <w:sz w:val="16"/>
          <w:szCs w:val="16"/>
        </w:rPr>
        <w:t> </w:t>
      </w:r>
      <w:r w:rsidRPr="00190197">
        <w:rPr>
          <w:rFonts w:ascii="Arial" w:hAnsi="Arial" w:cs="Arial"/>
          <w:sz w:val="16"/>
          <w:szCs w:val="16"/>
        </w:rPr>
        <w:t>wymaganiami zawartymi w</w:t>
      </w:r>
      <w:r>
        <w:rPr>
          <w:rFonts w:ascii="Arial" w:hAnsi="Arial" w:cs="Arial"/>
          <w:sz w:val="16"/>
          <w:szCs w:val="16"/>
        </w:rPr>
        <w:t> </w:t>
      </w:r>
      <w:r w:rsidRPr="00190197">
        <w:rPr>
          <w:rFonts w:ascii="Arial" w:hAnsi="Arial" w:cs="Arial"/>
          <w:b/>
          <w:bCs/>
          <w:sz w:val="16"/>
          <w:szCs w:val="16"/>
        </w:rPr>
        <w:t>Załączniku nr 1A</w:t>
      </w:r>
      <w:r w:rsidR="000D3BC1">
        <w:rPr>
          <w:rFonts w:ascii="Arial" w:hAnsi="Arial" w:cs="Arial"/>
          <w:b/>
          <w:bCs/>
          <w:sz w:val="16"/>
          <w:szCs w:val="16"/>
        </w:rPr>
        <w:t xml:space="preserve"> i</w:t>
      </w:r>
      <w:r w:rsidRPr="00190197">
        <w:rPr>
          <w:rFonts w:ascii="Arial" w:hAnsi="Arial" w:cs="Arial"/>
          <w:b/>
          <w:bCs/>
          <w:sz w:val="16"/>
          <w:szCs w:val="16"/>
        </w:rPr>
        <w:t xml:space="preserve"> 1B </w:t>
      </w:r>
      <w:r w:rsidRPr="00190197">
        <w:rPr>
          <w:rFonts w:ascii="Arial" w:hAnsi="Arial" w:cs="Arial"/>
          <w:sz w:val="16"/>
          <w:szCs w:val="16"/>
        </w:rPr>
        <w:t xml:space="preserve">do nin. </w:t>
      </w:r>
      <w:r>
        <w:rPr>
          <w:rFonts w:ascii="Arial" w:hAnsi="Arial" w:cs="Arial"/>
          <w:sz w:val="16"/>
          <w:szCs w:val="16"/>
        </w:rPr>
        <w:t>S</w:t>
      </w:r>
      <w:r w:rsidRPr="00190197">
        <w:rPr>
          <w:rFonts w:ascii="Arial" w:hAnsi="Arial" w:cs="Arial"/>
          <w:sz w:val="16"/>
          <w:szCs w:val="16"/>
        </w:rPr>
        <w:t>pecyfikacji.</w:t>
      </w:r>
    </w:p>
    <w:p w14:paraId="7FE88CC9" w14:textId="77777777" w:rsidR="001F73E8" w:rsidRPr="002D2B21" w:rsidRDefault="001F73E8" w:rsidP="001F73E8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D2B21">
        <w:rPr>
          <w:rFonts w:ascii="Arial" w:hAnsi="Arial" w:cs="Arial"/>
          <w:b/>
          <w:bCs/>
          <w:sz w:val="16"/>
          <w:szCs w:val="16"/>
        </w:rPr>
        <w:t>Informacja o przewidywanym zapotrzebowaniu na paliwo gazowe w rozbiciu na miesiące</w:t>
      </w:r>
      <w:r w:rsidRPr="002D2B21">
        <w:rPr>
          <w:rFonts w:ascii="Arial" w:hAnsi="Arial" w:cs="Arial"/>
          <w:sz w:val="16"/>
          <w:szCs w:val="16"/>
        </w:rPr>
        <w:t xml:space="preserve"> (w kWh)</w:t>
      </w:r>
      <w:r>
        <w:rPr>
          <w:rFonts w:ascii="Arial" w:hAnsi="Arial" w:cs="Arial"/>
          <w:sz w:val="16"/>
          <w:szCs w:val="16"/>
        </w:rPr>
        <w:t xml:space="preserve"> </w:t>
      </w:r>
      <w:r w:rsidRPr="002D2B21">
        <w:rPr>
          <w:rFonts w:ascii="Arial" w:hAnsi="Arial" w:cs="Arial"/>
          <w:sz w:val="16"/>
          <w:szCs w:val="16"/>
        </w:rPr>
        <w:t xml:space="preserve">dla każdego punktu </w:t>
      </w:r>
      <w:r>
        <w:rPr>
          <w:rFonts w:ascii="Arial" w:hAnsi="Arial" w:cs="Arial"/>
          <w:sz w:val="16"/>
          <w:szCs w:val="16"/>
        </w:rPr>
        <w:t xml:space="preserve">stanowi </w:t>
      </w:r>
      <w:r w:rsidRPr="002D2B21">
        <w:rPr>
          <w:rFonts w:ascii="Arial" w:hAnsi="Arial" w:cs="Arial"/>
          <w:b/>
          <w:bCs/>
          <w:sz w:val="16"/>
          <w:szCs w:val="16"/>
        </w:rPr>
        <w:t xml:space="preserve">Załącznik nr </w:t>
      </w:r>
      <w:r>
        <w:rPr>
          <w:rFonts w:ascii="Arial" w:hAnsi="Arial" w:cs="Arial"/>
          <w:b/>
          <w:bCs/>
          <w:sz w:val="16"/>
          <w:szCs w:val="16"/>
        </w:rPr>
        <w:t>3</w:t>
      </w:r>
      <w:r>
        <w:rPr>
          <w:rFonts w:ascii="Arial" w:hAnsi="Arial" w:cs="Arial"/>
          <w:sz w:val="16"/>
          <w:szCs w:val="16"/>
        </w:rPr>
        <w:t xml:space="preserve"> do Specyfikacji</w:t>
      </w:r>
      <w:r w:rsidRPr="002D2B21">
        <w:rPr>
          <w:rFonts w:ascii="Arial" w:hAnsi="Arial" w:cs="Arial"/>
          <w:sz w:val="16"/>
          <w:szCs w:val="16"/>
        </w:rPr>
        <w:t>.</w:t>
      </w:r>
    </w:p>
    <w:p w14:paraId="3406152E" w14:textId="0D7B9F0B" w:rsidR="00190197" w:rsidRPr="00190197" w:rsidRDefault="00190197" w:rsidP="00190197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90197">
        <w:rPr>
          <w:rFonts w:ascii="Arial" w:hAnsi="Arial" w:cs="Arial"/>
          <w:sz w:val="16"/>
          <w:szCs w:val="16"/>
        </w:rPr>
        <w:t>Oferty nieposiadające pełnego zakresu przedmiotu zamówienia zostaną odrzucone.</w:t>
      </w:r>
    </w:p>
    <w:p w14:paraId="68675402" w14:textId="02ACB91F" w:rsidR="00190197" w:rsidRPr="00190197" w:rsidRDefault="00190197" w:rsidP="00190197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90197">
        <w:rPr>
          <w:rFonts w:ascii="Arial" w:hAnsi="Arial" w:cs="Arial"/>
          <w:sz w:val="16"/>
          <w:szCs w:val="16"/>
        </w:rPr>
        <w:t>Pozostałe warunki zamówienia określają Projektowane Postanowienia Umowy zawarte w rozdz</w:t>
      </w:r>
      <w:r>
        <w:rPr>
          <w:rFonts w:ascii="Arial" w:hAnsi="Arial" w:cs="Arial"/>
          <w:sz w:val="16"/>
          <w:szCs w:val="16"/>
        </w:rPr>
        <w:t>.</w:t>
      </w:r>
      <w:r w:rsidRPr="00190197">
        <w:rPr>
          <w:rFonts w:ascii="Arial" w:hAnsi="Arial" w:cs="Arial"/>
          <w:sz w:val="16"/>
          <w:szCs w:val="16"/>
        </w:rPr>
        <w:t xml:space="preserve"> XVII </w:t>
      </w:r>
      <w:r w:rsidRPr="005374D1">
        <w:rPr>
          <w:rFonts w:ascii="Arial" w:hAnsi="Arial" w:cs="Arial"/>
          <w:sz w:val="16"/>
          <w:szCs w:val="16"/>
        </w:rPr>
        <w:t>Specyfikacji</w:t>
      </w:r>
      <w:r w:rsidRPr="00190197">
        <w:rPr>
          <w:rFonts w:ascii="Arial" w:hAnsi="Arial" w:cs="Arial"/>
          <w:sz w:val="16"/>
          <w:szCs w:val="16"/>
        </w:rPr>
        <w:t xml:space="preserve">. </w:t>
      </w:r>
    </w:p>
    <w:p w14:paraId="66A0C4E1" w14:textId="77777777" w:rsidR="00D10B1E" w:rsidRPr="005374D1" w:rsidRDefault="00D10B1E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  <w:u w:val="single"/>
        </w:rPr>
      </w:pPr>
    </w:p>
    <w:p w14:paraId="40ADE75A" w14:textId="1E70B377" w:rsidR="00D10B1E" w:rsidRPr="005374D1" w:rsidRDefault="00074A9F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 xml:space="preserve">IV. NUMER POSTĘPOWANIA: </w:t>
      </w:r>
      <w:r w:rsidR="002524B9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7</w:t>
      </w:r>
      <w:r w:rsidR="00190197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/ZP/202</w:t>
      </w:r>
      <w:r w:rsidR="002524B9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6</w:t>
      </w:r>
    </w:p>
    <w:p w14:paraId="6A913E29" w14:textId="77777777" w:rsidR="00D10B1E" w:rsidRPr="005374D1" w:rsidRDefault="00074A9F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Tryb postępowania: PRZETARG NIEOGRANICZONY</w:t>
      </w:r>
    </w:p>
    <w:p w14:paraId="610A9C42" w14:textId="77777777" w:rsidR="00D10B1E" w:rsidRPr="005374D1" w:rsidRDefault="00D10B1E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</w:p>
    <w:p w14:paraId="6F19895C" w14:textId="77777777" w:rsidR="00D10B1E" w:rsidRPr="005374D1" w:rsidRDefault="00074A9F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V. OFERTY CZĘŚCIOWE</w:t>
      </w:r>
    </w:p>
    <w:p w14:paraId="41B77227" w14:textId="7EE50D1F" w:rsidR="001A33AA" w:rsidRDefault="007154EB" w:rsidP="0091497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9D51E4">
        <w:rPr>
          <w:rFonts w:ascii="Arial" w:hAnsi="Arial" w:cs="Arial"/>
          <w:sz w:val="16"/>
          <w:szCs w:val="16"/>
        </w:rPr>
        <w:t xml:space="preserve">Zamawiający </w:t>
      </w:r>
      <w:r w:rsidRPr="007811A6">
        <w:rPr>
          <w:rFonts w:ascii="Arial" w:hAnsi="Arial" w:cs="Arial"/>
          <w:sz w:val="16"/>
          <w:szCs w:val="16"/>
        </w:rPr>
        <w:t>dopuszcza</w:t>
      </w:r>
      <w:r w:rsidR="002771C4">
        <w:rPr>
          <w:rFonts w:ascii="Arial" w:hAnsi="Arial" w:cs="Arial"/>
          <w:sz w:val="16"/>
          <w:szCs w:val="16"/>
        </w:rPr>
        <w:t xml:space="preserve"> </w:t>
      </w:r>
      <w:r w:rsidR="00AC48AB">
        <w:rPr>
          <w:rFonts w:ascii="Arial" w:hAnsi="Arial" w:cs="Arial"/>
          <w:sz w:val="16"/>
          <w:szCs w:val="16"/>
        </w:rPr>
        <w:t>możliwość</w:t>
      </w:r>
      <w:r w:rsidRPr="009D51E4">
        <w:rPr>
          <w:rFonts w:ascii="Arial" w:hAnsi="Arial" w:cs="Arial"/>
          <w:sz w:val="16"/>
          <w:szCs w:val="16"/>
        </w:rPr>
        <w:t xml:space="preserve"> składania ofert częściowych.</w:t>
      </w:r>
      <w:r w:rsidR="002771C4">
        <w:rPr>
          <w:rFonts w:ascii="Arial" w:hAnsi="Arial" w:cs="Arial"/>
          <w:sz w:val="16"/>
          <w:szCs w:val="16"/>
        </w:rPr>
        <w:t xml:space="preserve"> </w:t>
      </w:r>
      <w:r w:rsidR="00AC48AB">
        <w:rPr>
          <w:rFonts w:ascii="Arial" w:hAnsi="Arial" w:cs="Arial"/>
          <w:sz w:val="16"/>
          <w:szCs w:val="16"/>
        </w:rPr>
        <w:t xml:space="preserve">Liczba części: </w:t>
      </w:r>
      <w:r w:rsidR="00190197">
        <w:rPr>
          <w:rFonts w:ascii="Arial" w:hAnsi="Arial" w:cs="Arial"/>
          <w:sz w:val="16"/>
          <w:szCs w:val="16"/>
        </w:rPr>
        <w:t>2</w:t>
      </w:r>
      <w:r w:rsidR="00AC48AB">
        <w:rPr>
          <w:rFonts w:ascii="Arial" w:hAnsi="Arial" w:cs="Arial"/>
          <w:sz w:val="16"/>
          <w:szCs w:val="16"/>
        </w:rPr>
        <w:t>.</w:t>
      </w:r>
    </w:p>
    <w:p w14:paraId="7B65105B" w14:textId="77777777" w:rsidR="00190197" w:rsidRDefault="00190197" w:rsidP="00914979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35A31304" w14:textId="77777777" w:rsidR="00D10B1E" w:rsidRPr="005374D1" w:rsidRDefault="00074A9F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  <w:u w:val="single"/>
        </w:rPr>
      </w:pPr>
      <w:r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VI. ZAMÓWIENIA PODOBNE</w:t>
      </w:r>
    </w:p>
    <w:p w14:paraId="4C1D59EB" w14:textId="31CFCC06" w:rsidR="00A93ABA" w:rsidRPr="005374D1" w:rsidRDefault="00A93ABA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Cambria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Zamawiający nie przewiduje możliwoś</w:t>
      </w:r>
      <w:r w:rsidR="00FF51EF">
        <w:rPr>
          <w:rFonts w:ascii="Arial" w:eastAsia="Arial" w:hAnsi="Arial" w:cs="Arial"/>
          <w:color w:val="000000"/>
          <w:sz w:val="16"/>
          <w:szCs w:val="16"/>
        </w:rPr>
        <w:t>ci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udzielenia zamówień podobnych o których mowa w art. 214 ust. 1 pkt. 7</w:t>
      </w:r>
      <w:r w:rsidR="00C044D4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i 8 ustawy Prawo zamówień publicznych.</w:t>
      </w:r>
    </w:p>
    <w:p w14:paraId="1D0F6191" w14:textId="77777777" w:rsidR="00A93ABA" w:rsidRPr="005374D1" w:rsidRDefault="00A93ABA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</w:pPr>
    </w:p>
    <w:p w14:paraId="721EBF4E" w14:textId="77777777" w:rsidR="00D10B1E" w:rsidRPr="005374D1" w:rsidRDefault="00074A9F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VII. WYMAGANY TERMIN I WARUNKI REALIZACJI ZAMÓWIENIA</w:t>
      </w:r>
    </w:p>
    <w:p w14:paraId="59E6EB88" w14:textId="0648F5C6" w:rsidR="00795D3E" w:rsidRDefault="00190197" w:rsidP="002D2B21">
      <w:pPr>
        <w:pStyle w:val="Tekstpodstawowywcity"/>
        <w:suppressAutoHyphens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position w:val="2"/>
          <w:sz w:val="16"/>
          <w:szCs w:val="16"/>
        </w:rPr>
      </w:pPr>
      <w:r w:rsidRPr="00190197">
        <w:rPr>
          <w:rFonts w:ascii="Arial" w:hAnsi="Arial" w:cs="Arial"/>
          <w:position w:val="2"/>
          <w:sz w:val="16"/>
          <w:szCs w:val="16"/>
        </w:rPr>
        <w:t>Realizacja zamówienia</w:t>
      </w:r>
      <w:r>
        <w:rPr>
          <w:rFonts w:ascii="Arial" w:hAnsi="Arial" w:cs="Arial"/>
          <w:position w:val="2"/>
          <w:sz w:val="16"/>
          <w:szCs w:val="16"/>
        </w:rPr>
        <w:t xml:space="preserve"> następować będzie</w:t>
      </w:r>
      <w:r w:rsidRPr="00190197">
        <w:rPr>
          <w:rFonts w:ascii="Arial" w:hAnsi="Arial" w:cs="Arial"/>
          <w:position w:val="2"/>
          <w:sz w:val="16"/>
          <w:szCs w:val="16"/>
        </w:rPr>
        <w:t xml:space="preserve"> przez okres 24 miesięcy.</w:t>
      </w:r>
    </w:p>
    <w:p w14:paraId="6F23A448" w14:textId="77777777" w:rsidR="001F73E8" w:rsidRPr="002D2B21" w:rsidRDefault="001F73E8" w:rsidP="002D2B21">
      <w:pPr>
        <w:pStyle w:val="Tekstpodstawowywcity"/>
        <w:suppressAutoHyphens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position w:val="2"/>
          <w:sz w:val="16"/>
          <w:szCs w:val="16"/>
        </w:rPr>
      </w:pPr>
    </w:p>
    <w:p w14:paraId="61FE87B8" w14:textId="77777777" w:rsidR="00D10B1E" w:rsidRPr="005374D1" w:rsidRDefault="005D500B" w:rsidP="00E972B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  <w:u w:val="single"/>
        </w:rPr>
      </w:pPr>
      <w:r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lastRenderedPageBreak/>
        <w:t xml:space="preserve">VIII. </w:t>
      </w:r>
      <w:r w:rsidR="00074A9F"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WARUNKI UDZIAŁU W POSTĘPOWANIU ORAZ SPOSÓB DOKONYWANIA OCENY SPEŁNIENIA TYCH WARUNKÓW</w:t>
      </w:r>
    </w:p>
    <w:p w14:paraId="7CA99786" w14:textId="2ADC1E0F" w:rsidR="00D10B1E" w:rsidRPr="005374D1" w:rsidRDefault="00074A9F" w:rsidP="005633D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O udzielenie zamówienia mogą wziąć udział Wykonawcy, któr</w:t>
      </w:r>
      <w:r w:rsidR="00183201">
        <w:rPr>
          <w:rFonts w:ascii="Arial" w:eastAsia="Arial" w:hAnsi="Arial" w:cs="Arial"/>
          <w:b/>
          <w:color w:val="000000"/>
          <w:sz w:val="16"/>
          <w:szCs w:val="16"/>
        </w:rPr>
        <w:t xml:space="preserve">zy spełniają warunki określone 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w art. </w:t>
      </w:r>
      <w:r w:rsidR="00DB6B36" w:rsidRPr="005374D1">
        <w:rPr>
          <w:rFonts w:ascii="Arial" w:eastAsia="Arial" w:hAnsi="Arial" w:cs="Arial"/>
          <w:b/>
          <w:color w:val="000000"/>
          <w:sz w:val="16"/>
          <w:szCs w:val="16"/>
        </w:rPr>
        <w:t>57</w:t>
      </w:r>
      <w:r w:rsidR="0039172A">
        <w:rPr>
          <w:rFonts w:ascii="Arial" w:eastAsia="Arial" w:hAnsi="Arial" w:cs="Arial"/>
          <w:b/>
          <w:color w:val="000000"/>
          <w:sz w:val="16"/>
          <w:szCs w:val="16"/>
        </w:rPr>
        <w:t xml:space="preserve"> 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ustawy Pzp</w:t>
      </w:r>
      <w:r w:rsidR="00F24592"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 oraz art. 112 ust. 2 ustawy Pzp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, tj.:</w:t>
      </w:r>
    </w:p>
    <w:p w14:paraId="1126EF49" w14:textId="2D82194B" w:rsidR="00D10B1E" w:rsidRPr="00A93159" w:rsidRDefault="00074A9F" w:rsidP="00EB573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  <w:r w:rsidRPr="00A93159">
        <w:rPr>
          <w:rFonts w:ascii="Arial" w:eastAsia="Arial" w:hAnsi="Arial" w:cs="Arial"/>
          <w:b/>
          <w:color w:val="000000"/>
          <w:sz w:val="16"/>
          <w:szCs w:val="16"/>
        </w:rPr>
        <w:t>nie podlegają wykluczeniu</w:t>
      </w:r>
      <w:r w:rsidR="004816A6" w:rsidRPr="00A93159">
        <w:rPr>
          <w:rFonts w:ascii="Arial" w:eastAsia="Arial" w:hAnsi="Arial" w:cs="Arial"/>
          <w:b/>
          <w:color w:val="000000"/>
          <w:sz w:val="16"/>
          <w:szCs w:val="16"/>
        </w:rPr>
        <w:t>,</w:t>
      </w:r>
    </w:p>
    <w:p w14:paraId="1DB683E3" w14:textId="77777777" w:rsidR="00D10B1E" w:rsidRPr="00A93159" w:rsidRDefault="00074A9F" w:rsidP="00EB573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  <w:r w:rsidRPr="00A93159">
        <w:rPr>
          <w:rFonts w:ascii="Arial" w:eastAsia="Arial" w:hAnsi="Arial" w:cs="Arial"/>
          <w:b/>
          <w:color w:val="000000"/>
          <w:sz w:val="16"/>
          <w:szCs w:val="16"/>
        </w:rPr>
        <w:t>spełniają warunki udziału w postępowaniu, dotyczące:</w:t>
      </w:r>
    </w:p>
    <w:p w14:paraId="7DEE5010" w14:textId="77777777" w:rsidR="00D10B1E" w:rsidRPr="005374D1" w:rsidRDefault="004D4777" w:rsidP="005633D0">
      <w:pPr>
        <w:pStyle w:val="Akapitzlist"/>
        <w:numPr>
          <w:ilvl w:val="0"/>
          <w:numId w:val="24"/>
        </w:numPr>
        <w:spacing w:line="360" w:lineRule="auto"/>
        <w:ind w:left="1077"/>
        <w:rPr>
          <w:rFonts w:ascii="Arial" w:hAnsi="Arial" w:cs="Arial"/>
          <w:b/>
          <w:sz w:val="16"/>
          <w:szCs w:val="16"/>
        </w:rPr>
      </w:pPr>
      <w:r w:rsidRPr="005374D1">
        <w:rPr>
          <w:rFonts w:ascii="Arial" w:hAnsi="Arial" w:cs="Arial"/>
          <w:b/>
          <w:sz w:val="16"/>
          <w:szCs w:val="16"/>
        </w:rPr>
        <w:t xml:space="preserve">zdolności </w:t>
      </w:r>
      <w:r w:rsidR="008B71C8" w:rsidRPr="005374D1">
        <w:rPr>
          <w:rFonts w:ascii="Arial" w:hAnsi="Arial" w:cs="Arial"/>
          <w:b/>
          <w:sz w:val="16"/>
          <w:szCs w:val="16"/>
        </w:rPr>
        <w:t>do występowania w obrocie gospodarczym</w:t>
      </w:r>
    </w:p>
    <w:p w14:paraId="3A826349" w14:textId="77777777" w:rsidR="00D10B1E" w:rsidRPr="005374D1" w:rsidRDefault="00074A9F" w:rsidP="005633D0">
      <w:pPr>
        <w:spacing w:line="360" w:lineRule="auto"/>
        <w:ind w:left="357" w:firstLine="720"/>
        <w:rPr>
          <w:rFonts w:ascii="Arial" w:hAnsi="Arial" w:cs="Arial"/>
          <w:sz w:val="16"/>
          <w:szCs w:val="16"/>
        </w:rPr>
      </w:pPr>
      <w:r w:rsidRPr="005374D1">
        <w:rPr>
          <w:rFonts w:ascii="Arial" w:hAnsi="Arial" w:cs="Arial"/>
          <w:sz w:val="16"/>
          <w:szCs w:val="16"/>
        </w:rPr>
        <w:t xml:space="preserve">Zamawiający nie ustala szczegółowego warunku udziału w Postępowaniu. </w:t>
      </w:r>
    </w:p>
    <w:p w14:paraId="3B80BCCB" w14:textId="77777777" w:rsidR="00190197" w:rsidRDefault="004D4777" w:rsidP="00190197">
      <w:pPr>
        <w:pStyle w:val="Akapitzlist"/>
        <w:numPr>
          <w:ilvl w:val="0"/>
          <w:numId w:val="24"/>
        </w:numPr>
        <w:spacing w:line="360" w:lineRule="auto"/>
        <w:ind w:left="1077"/>
        <w:rPr>
          <w:rFonts w:ascii="Arial" w:hAnsi="Arial" w:cs="Arial"/>
          <w:b/>
          <w:sz w:val="16"/>
          <w:szCs w:val="16"/>
        </w:rPr>
      </w:pPr>
      <w:r w:rsidRPr="005374D1">
        <w:rPr>
          <w:rFonts w:ascii="Arial" w:hAnsi="Arial" w:cs="Arial"/>
          <w:b/>
          <w:sz w:val="16"/>
          <w:szCs w:val="16"/>
        </w:rPr>
        <w:t>uprawnień do prowadzenia określonej działalności gospodarczej lub zawodowej</w:t>
      </w:r>
    </w:p>
    <w:p w14:paraId="6D1B779C" w14:textId="7A814000" w:rsidR="00190197" w:rsidRPr="00190197" w:rsidRDefault="00190197" w:rsidP="00190197">
      <w:pPr>
        <w:pStyle w:val="Akapitzlist"/>
        <w:spacing w:line="360" w:lineRule="auto"/>
        <w:ind w:left="1077"/>
        <w:rPr>
          <w:rFonts w:ascii="Arial" w:hAnsi="Arial" w:cs="Arial"/>
          <w:bCs/>
          <w:sz w:val="16"/>
          <w:szCs w:val="16"/>
        </w:rPr>
      </w:pPr>
      <w:r w:rsidRPr="00190197">
        <w:rPr>
          <w:rFonts w:ascii="Arial" w:hAnsi="Arial" w:cs="Arial"/>
          <w:bCs/>
          <w:sz w:val="16"/>
          <w:szCs w:val="16"/>
        </w:rPr>
        <w:t>Zamawiający nie ustala szczegółowego warunku udziału w Postępowaniu.</w:t>
      </w:r>
    </w:p>
    <w:p w14:paraId="0F0C41EC" w14:textId="4D1BB878" w:rsidR="00D10B1E" w:rsidRPr="00190197" w:rsidRDefault="004D4777" w:rsidP="00190197">
      <w:pPr>
        <w:pStyle w:val="Akapitzlist"/>
        <w:numPr>
          <w:ilvl w:val="0"/>
          <w:numId w:val="24"/>
        </w:numPr>
        <w:spacing w:line="360" w:lineRule="auto"/>
        <w:ind w:left="1077"/>
        <w:rPr>
          <w:rFonts w:ascii="Arial" w:hAnsi="Arial" w:cs="Arial"/>
          <w:b/>
          <w:sz w:val="16"/>
          <w:szCs w:val="16"/>
        </w:rPr>
      </w:pPr>
      <w:r w:rsidRPr="00190197">
        <w:rPr>
          <w:rFonts w:ascii="Arial" w:hAnsi="Arial" w:cs="Arial"/>
          <w:b/>
          <w:sz w:val="16"/>
          <w:szCs w:val="16"/>
        </w:rPr>
        <w:t>sytuacji ekonomicznej lub finansowej</w:t>
      </w:r>
    </w:p>
    <w:p w14:paraId="6449A777" w14:textId="77777777" w:rsidR="00D10B1E" w:rsidRPr="005374D1" w:rsidRDefault="00074A9F" w:rsidP="005633D0">
      <w:pPr>
        <w:spacing w:line="360" w:lineRule="auto"/>
        <w:ind w:left="357" w:firstLine="720"/>
        <w:rPr>
          <w:rFonts w:ascii="Arial" w:hAnsi="Arial" w:cs="Arial"/>
          <w:sz w:val="16"/>
          <w:szCs w:val="16"/>
        </w:rPr>
      </w:pPr>
      <w:r w:rsidRPr="005374D1">
        <w:rPr>
          <w:rFonts w:ascii="Arial" w:hAnsi="Arial" w:cs="Arial"/>
          <w:sz w:val="16"/>
          <w:szCs w:val="16"/>
        </w:rPr>
        <w:t xml:space="preserve">Zamawiający nie ustala szczegółowego warunku udziału w Postępowaniu. </w:t>
      </w:r>
    </w:p>
    <w:p w14:paraId="78AA6AED" w14:textId="77777777" w:rsidR="004D4777" w:rsidRPr="005374D1" w:rsidRDefault="004D4777" w:rsidP="005633D0">
      <w:pPr>
        <w:pStyle w:val="Akapitzlist"/>
        <w:numPr>
          <w:ilvl w:val="0"/>
          <w:numId w:val="24"/>
        </w:numPr>
        <w:spacing w:line="360" w:lineRule="auto"/>
        <w:ind w:left="1077"/>
        <w:rPr>
          <w:rFonts w:ascii="Arial" w:hAnsi="Arial" w:cs="Arial"/>
          <w:b/>
          <w:sz w:val="16"/>
          <w:szCs w:val="16"/>
        </w:rPr>
      </w:pPr>
      <w:r w:rsidRPr="005374D1">
        <w:rPr>
          <w:rFonts w:ascii="Arial" w:hAnsi="Arial" w:cs="Arial"/>
          <w:b/>
          <w:sz w:val="16"/>
          <w:szCs w:val="16"/>
        </w:rPr>
        <w:t xml:space="preserve">zdolności technicznej lub zawodowej </w:t>
      </w:r>
    </w:p>
    <w:p w14:paraId="3CD4F91D" w14:textId="77777777" w:rsidR="004D4777" w:rsidRPr="007811A6" w:rsidRDefault="004D4777" w:rsidP="005633D0">
      <w:pPr>
        <w:spacing w:line="360" w:lineRule="auto"/>
        <w:ind w:left="357" w:firstLine="720"/>
        <w:rPr>
          <w:rFonts w:ascii="Arial" w:hAnsi="Arial" w:cs="Arial"/>
          <w:sz w:val="16"/>
          <w:szCs w:val="16"/>
        </w:rPr>
      </w:pPr>
      <w:r w:rsidRPr="005374D1">
        <w:rPr>
          <w:rFonts w:ascii="Arial" w:hAnsi="Arial" w:cs="Arial"/>
          <w:sz w:val="16"/>
          <w:szCs w:val="16"/>
        </w:rPr>
        <w:t xml:space="preserve">Zamawiający nie ustala szczegółowego warunku udziału w Postępowaniu. </w:t>
      </w:r>
    </w:p>
    <w:p w14:paraId="5165A07B" w14:textId="7E5CA9BF" w:rsidR="00D10B1E" w:rsidRPr="005374D1" w:rsidRDefault="00074A9F" w:rsidP="005633D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Wykonawca może w celu potwierdzenia spełniania warunków udziału w postępowaniu, w stosownych sytuacjach oraz </w:t>
      </w:r>
      <w:r w:rsidR="00183201">
        <w:rPr>
          <w:rFonts w:ascii="Arial" w:eastAsia="Arial" w:hAnsi="Arial" w:cs="Arial"/>
          <w:color w:val="000000"/>
          <w:sz w:val="16"/>
          <w:szCs w:val="16"/>
        </w:rPr>
        <w:br/>
      </w:r>
      <w:r w:rsidRPr="005374D1">
        <w:rPr>
          <w:rFonts w:ascii="Arial" w:eastAsia="Arial" w:hAnsi="Arial" w:cs="Arial"/>
          <w:color w:val="000000"/>
          <w:sz w:val="16"/>
          <w:szCs w:val="16"/>
        </w:rPr>
        <w:t>w odnies</w:t>
      </w:r>
      <w:r w:rsidR="00FF49F7">
        <w:rPr>
          <w:rFonts w:ascii="Arial" w:eastAsia="Arial" w:hAnsi="Arial" w:cs="Arial"/>
          <w:color w:val="000000"/>
          <w:sz w:val="16"/>
          <w:szCs w:val="16"/>
        </w:rPr>
        <w:t>ieniu do konkretnego zamówienia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lub jego części, polegać na zdolnościach technicznych lub zawodowych lub sytuacji finansowej lub ekonomicznej innych podmiotów, niezależnie od charakteru prawnego łączących go z nim stosunków prawnych.</w:t>
      </w:r>
      <w:r w:rsidR="00C044D4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="004D4777" w:rsidRPr="005374D1">
        <w:rPr>
          <w:rFonts w:ascii="Arial" w:hAnsi="Arial" w:cs="Arial"/>
          <w:color w:val="000000"/>
          <w:sz w:val="16"/>
          <w:szCs w:val="16"/>
        </w:rPr>
        <w:t>W odniesieniu do warunków dotyczących wykształcenia, kwalifikacj</w:t>
      </w:r>
      <w:r w:rsidR="001F5330">
        <w:rPr>
          <w:rFonts w:ascii="Arial" w:hAnsi="Arial" w:cs="Arial"/>
          <w:color w:val="000000"/>
          <w:sz w:val="16"/>
          <w:szCs w:val="16"/>
        </w:rPr>
        <w:t>i zawodowych lub doświadczenia W</w:t>
      </w:r>
      <w:r w:rsidR="004D4777" w:rsidRPr="005374D1">
        <w:rPr>
          <w:rFonts w:ascii="Arial" w:hAnsi="Arial" w:cs="Arial"/>
          <w:color w:val="000000"/>
          <w:sz w:val="16"/>
          <w:szCs w:val="16"/>
        </w:rPr>
        <w:t>ykonawcy mogą polegać na zdolnościach podmiotów udostępniających zasoby, jeśli podmioty te wykonają roboty budowlane lub usługi, do realizacji których te zdolności są wymagane.</w:t>
      </w:r>
      <w:r w:rsidR="00C044D4">
        <w:rPr>
          <w:rFonts w:ascii="Arial" w:hAnsi="Arial" w:cs="Arial"/>
          <w:color w:val="000000"/>
          <w:sz w:val="16"/>
          <w:szCs w:val="16"/>
        </w:rPr>
        <w:t xml:space="preserve"> </w:t>
      </w:r>
      <w:r w:rsidR="004D4777" w:rsidRPr="005374D1">
        <w:rPr>
          <w:rFonts w:ascii="Arial" w:hAnsi="Arial" w:cs="Arial"/>
          <w:color w:val="000000"/>
          <w:sz w:val="16"/>
          <w:szCs w:val="16"/>
        </w:rPr>
        <w:t>Wykonawca, który polega na zdolnościach lub sytuacji podmiotów udos</w:t>
      </w:r>
      <w:r w:rsidR="00FF49F7">
        <w:rPr>
          <w:rFonts w:ascii="Arial" w:hAnsi="Arial" w:cs="Arial"/>
          <w:color w:val="000000"/>
          <w:sz w:val="16"/>
          <w:szCs w:val="16"/>
        </w:rPr>
        <w:t xml:space="preserve">tępniających zasoby, składa </w:t>
      </w:r>
      <w:r w:rsidR="004D4777" w:rsidRPr="005374D1">
        <w:rPr>
          <w:rFonts w:ascii="Arial" w:hAnsi="Arial" w:cs="Arial"/>
          <w:color w:val="000000"/>
          <w:sz w:val="16"/>
          <w:szCs w:val="16"/>
        </w:rPr>
        <w:t>wraz z wnioskiem o dopuszczenie do udziału w postępowaniu</w:t>
      </w:r>
      <w:r w:rsidR="00FF49F7">
        <w:rPr>
          <w:rFonts w:ascii="Arial" w:hAnsi="Arial" w:cs="Arial"/>
          <w:color w:val="000000"/>
          <w:sz w:val="16"/>
          <w:szCs w:val="16"/>
        </w:rPr>
        <w:t>,</w:t>
      </w:r>
      <w:r w:rsidR="004D4777" w:rsidRPr="005374D1">
        <w:rPr>
          <w:rFonts w:ascii="Arial" w:hAnsi="Arial" w:cs="Arial"/>
          <w:color w:val="000000"/>
          <w:sz w:val="16"/>
          <w:szCs w:val="16"/>
        </w:rPr>
        <w:t xml:space="preserve"> albo odpowiednio wraz z ofertą, zobowiązanie podmiotu udostępniającego zasoby do oddania mu do dyspozycji niezbędnych zasobów na potrzeby realizacji danego zamówienia lub inny podmiotowy środ</w:t>
      </w:r>
      <w:r w:rsidR="00FF49F7">
        <w:rPr>
          <w:rFonts w:ascii="Arial" w:hAnsi="Arial" w:cs="Arial"/>
          <w:color w:val="000000"/>
          <w:sz w:val="16"/>
          <w:szCs w:val="16"/>
        </w:rPr>
        <w:t>ek dowodowy potwierdzający, że W</w:t>
      </w:r>
      <w:r w:rsidR="004D4777" w:rsidRPr="005374D1">
        <w:rPr>
          <w:rFonts w:ascii="Arial" w:hAnsi="Arial" w:cs="Arial"/>
          <w:color w:val="000000"/>
          <w:sz w:val="16"/>
          <w:szCs w:val="16"/>
        </w:rPr>
        <w:t>ykonawca realizując zamówienie, będzie dysponował niezbędnymi zasobami tych podmiotów</w:t>
      </w:r>
      <w:r w:rsidR="00FF49F7">
        <w:rPr>
          <w:rFonts w:ascii="Arial" w:hAnsi="Arial" w:cs="Arial"/>
          <w:color w:val="000000"/>
          <w:sz w:val="16"/>
          <w:szCs w:val="16"/>
        </w:rPr>
        <w:t>.</w:t>
      </w:r>
    </w:p>
    <w:p w14:paraId="42CA6B72" w14:textId="77777777" w:rsidR="008B71C8" w:rsidRPr="005374D1" w:rsidRDefault="008B71C8" w:rsidP="005633D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/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Zobowiązanie podmiotu udostępniającego zasoby, p</w:t>
      </w:r>
      <w:r w:rsidR="00C92477" w:rsidRPr="005374D1">
        <w:rPr>
          <w:rFonts w:ascii="Arial" w:eastAsia="Arial" w:hAnsi="Arial" w:cs="Arial"/>
          <w:b/>
          <w:color w:val="000000"/>
          <w:sz w:val="16"/>
          <w:szCs w:val="16"/>
        </w:rPr>
        <w:t>otwierdza, że stosunek łączący W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ykonawcę z podmiotami udostępniającymi zasoby określa w szczególności:</w:t>
      </w:r>
    </w:p>
    <w:p w14:paraId="6F69D4DB" w14:textId="73F218EE" w:rsidR="00A93159" w:rsidRDefault="008B71C8" w:rsidP="005633D0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A93159">
        <w:rPr>
          <w:rFonts w:ascii="Arial" w:eastAsia="Arial" w:hAnsi="Arial" w:cs="Arial"/>
          <w:color w:val="000000"/>
          <w:sz w:val="16"/>
          <w:szCs w:val="16"/>
        </w:rPr>
        <w:t>zakres dostępnych wykonawcy zasobów podmiotu udostępniającego zasoby</w:t>
      </w:r>
      <w:r w:rsidR="00795D3E">
        <w:rPr>
          <w:rFonts w:ascii="Arial" w:eastAsia="Arial" w:hAnsi="Arial" w:cs="Arial"/>
          <w:color w:val="000000"/>
          <w:sz w:val="16"/>
          <w:szCs w:val="16"/>
        </w:rPr>
        <w:t>,</w:t>
      </w:r>
    </w:p>
    <w:p w14:paraId="51AE47D1" w14:textId="0CE1F21D" w:rsidR="00A93159" w:rsidRDefault="008B71C8" w:rsidP="005633D0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A93159">
        <w:rPr>
          <w:rFonts w:ascii="Arial" w:eastAsia="Arial" w:hAnsi="Arial" w:cs="Arial"/>
          <w:color w:val="000000"/>
          <w:sz w:val="16"/>
          <w:szCs w:val="16"/>
        </w:rPr>
        <w:t>sposób i okres udostępnienia wykonawcy i wykorzystania przez niego zasobów podmiotu udostępniającego te zasoby przy wykonywaniu zamówienia</w:t>
      </w:r>
      <w:r w:rsidR="00795D3E">
        <w:rPr>
          <w:rFonts w:ascii="Arial" w:eastAsia="Arial" w:hAnsi="Arial" w:cs="Arial"/>
          <w:color w:val="000000"/>
          <w:sz w:val="16"/>
          <w:szCs w:val="16"/>
        </w:rPr>
        <w:t>,</w:t>
      </w:r>
    </w:p>
    <w:p w14:paraId="34DC2E20" w14:textId="5988017F" w:rsidR="008B71C8" w:rsidRPr="00A93159" w:rsidRDefault="008B71C8" w:rsidP="005633D0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A93159">
        <w:rPr>
          <w:rFonts w:ascii="Arial" w:eastAsia="Arial" w:hAnsi="Arial" w:cs="Arial"/>
          <w:color w:val="000000"/>
          <w:sz w:val="16"/>
          <w:szCs w:val="16"/>
        </w:rPr>
        <w:t>czy i w jakim zakresie podmiot udostępniający z</w:t>
      </w:r>
      <w:r w:rsidR="00FF49F7" w:rsidRPr="00A93159">
        <w:rPr>
          <w:rFonts w:ascii="Arial" w:eastAsia="Arial" w:hAnsi="Arial" w:cs="Arial"/>
          <w:color w:val="000000"/>
          <w:sz w:val="16"/>
          <w:szCs w:val="16"/>
        </w:rPr>
        <w:t>asoby, na zdolnościach którego W</w:t>
      </w:r>
      <w:r w:rsidRPr="00A93159">
        <w:rPr>
          <w:rFonts w:ascii="Arial" w:eastAsia="Arial" w:hAnsi="Arial" w:cs="Arial"/>
          <w:color w:val="000000"/>
          <w:sz w:val="16"/>
          <w:szCs w:val="16"/>
        </w:rPr>
        <w:t>ykonawca polega w odniesieniu do warunków udziału w postępowaniu dotyczących wykształcenia, kwalifikacji zawodowych lub doświadczenia, zrealizuje roboty budowlane lub usługi, których wskazane zdolności dotyczą.</w:t>
      </w:r>
    </w:p>
    <w:p w14:paraId="7DE25D7C" w14:textId="4C94CF0C" w:rsidR="00AE53C8" w:rsidRDefault="00074A9F" w:rsidP="005633D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b/>
          <w:sz w:val="16"/>
          <w:szCs w:val="16"/>
        </w:rPr>
      </w:pP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W Postępowaniu mogą wziąć udział Wykonawcy, którzy nie podleg</w:t>
      </w:r>
      <w:r w:rsidR="002567FA">
        <w:rPr>
          <w:rFonts w:ascii="Arial" w:eastAsia="Arial" w:hAnsi="Arial" w:cs="Arial"/>
          <w:b/>
          <w:color w:val="000000"/>
          <w:sz w:val="16"/>
          <w:szCs w:val="16"/>
        </w:rPr>
        <w:t xml:space="preserve">ają wykluczeniu z postępowania 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na podstawie art. </w:t>
      </w:r>
      <w:r w:rsidR="00D124A1" w:rsidRPr="005374D1">
        <w:rPr>
          <w:rFonts w:ascii="Arial" w:eastAsia="Arial" w:hAnsi="Arial" w:cs="Arial"/>
          <w:b/>
          <w:color w:val="000000"/>
          <w:sz w:val="16"/>
          <w:szCs w:val="16"/>
        </w:rPr>
        <w:t>108</w:t>
      </w:r>
      <w:r w:rsidR="00A93ABA"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 ustawy Pzp</w:t>
      </w:r>
      <w:r w:rsidR="00C044D4">
        <w:rPr>
          <w:rFonts w:ascii="Arial" w:eastAsia="Arial" w:hAnsi="Arial" w:cs="Arial"/>
          <w:b/>
          <w:color w:val="000000"/>
          <w:sz w:val="16"/>
          <w:szCs w:val="16"/>
        </w:rPr>
        <w:t xml:space="preserve"> 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oraz art. </w:t>
      </w:r>
      <w:r w:rsidR="00D124A1" w:rsidRPr="005374D1">
        <w:rPr>
          <w:rFonts w:ascii="Arial" w:eastAsia="Arial" w:hAnsi="Arial" w:cs="Arial"/>
          <w:b/>
          <w:color w:val="000000"/>
          <w:sz w:val="16"/>
          <w:szCs w:val="16"/>
        </w:rPr>
        <w:t>109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 ust. </w:t>
      </w:r>
      <w:r w:rsidR="00D124A1" w:rsidRPr="005374D1">
        <w:rPr>
          <w:rFonts w:ascii="Arial" w:eastAsia="Arial" w:hAnsi="Arial" w:cs="Arial"/>
          <w:b/>
          <w:color w:val="000000"/>
          <w:sz w:val="16"/>
          <w:szCs w:val="16"/>
        </w:rPr>
        <w:t>1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 pkt</w:t>
      </w:r>
      <w:r w:rsidR="00FF49F7">
        <w:rPr>
          <w:rFonts w:ascii="Arial" w:eastAsia="Arial" w:hAnsi="Arial" w:cs="Arial"/>
          <w:b/>
          <w:color w:val="000000"/>
          <w:sz w:val="16"/>
          <w:szCs w:val="16"/>
        </w:rPr>
        <w:t>.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 1 oraz pkt</w:t>
      </w:r>
      <w:r w:rsidR="00FF49F7">
        <w:rPr>
          <w:rFonts w:ascii="Arial" w:eastAsia="Arial" w:hAnsi="Arial" w:cs="Arial"/>
          <w:b/>
          <w:color w:val="000000"/>
          <w:sz w:val="16"/>
          <w:szCs w:val="16"/>
        </w:rPr>
        <w:t>.</w:t>
      </w:r>
      <w:r w:rsidR="0039172A">
        <w:rPr>
          <w:rFonts w:ascii="Arial" w:eastAsia="Arial" w:hAnsi="Arial" w:cs="Arial"/>
          <w:b/>
          <w:color w:val="000000"/>
          <w:sz w:val="16"/>
          <w:szCs w:val="16"/>
        </w:rPr>
        <w:t xml:space="preserve"> </w:t>
      </w:r>
      <w:r w:rsidR="00D124A1" w:rsidRPr="005374D1">
        <w:rPr>
          <w:rFonts w:ascii="Arial" w:eastAsia="Arial" w:hAnsi="Arial" w:cs="Arial"/>
          <w:b/>
          <w:color w:val="000000"/>
          <w:sz w:val="16"/>
          <w:szCs w:val="16"/>
        </w:rPr>
        <w:t>4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 ustawy Pzp. </w:t>
      </w:r>
      <w:r w:rsidR="0039172A">
        <w:rPr>
          <w:rFonts w:ascii="Arial" w:eastAsia="Arial" w:hAnsi="Arial" w:cs="Arial"/>
          <w:b/>
          <w:color w:val="000000"/>
          <w:sz w:val="16"/>
          <w:szCs w:val="16"/>
        </w:rPr>
        <w:t>o</w:t>
      </w:r>
      <w:r w:rsidR="00A04B2D">
        <w:rPr>
          <w:rFonts w:ascii="Arial" w:eastAsia="Arial" w:hAnsi="Arial" w:cs="Arial"/>
          <w:b/>
          <w:color w:val="000000"/>
          <w:sz w:val="16"/>
          <w:szCs w:val="16"/>
        </w:rPr>
        <w:t xml:space="preserve">raz nie podlegają wykluczeniu </w:t>
      </w:r>
      <w:r w:rsidR="00A04B2D" w:rsidRPr="009A0888">
        <w:rPr>
          <w:rFonts w:ascii="Arial" w:hAnsi="Arial" w:cs="Arial"/>
          <w:b/>
          <w:sz w:val="16"/>
          <w:szCs w:val="16"/>
        </w:rPr>
        <w:t>z</w:t>
      </w:r>
      <w:r w:rsidR="00A93159">
        <w:rPr>
          <w:rFonts w:ascii="Arial" w:hAnsi="Arial" w:cs="Arial"/>
          <w:b/>
          <w:sz w:val="16"/>
          <w:szCs w:val="16"/>
        </w:rPr>
        <w:t> </w:t>
      </w:r>
      <w:r w:rsidR="00A04B2D" w:rsidRPr="009A0888">
        <w:rPr>
          <w:rFonts w:ascii="Arial" w:hAnsi="Arial" w:cs="Arial"/>
          <w:b/>
          <w:sz w:val="16"/>
          <w:szCs w:val="16"/>
        </w:rPr>
        <w:t>postępowania na podstawie art. 7 ust. 1 ustawy z dnia 13 kwietnia 2022 r. o szczególnych rozwiązaniach w</w:t>
      </w:r>
      <w:r w:rsidR="00A93159">
        <w:rPr>
          <w:rFonts w:ascii="Arial" w:hAnsi="Arial" w:cs="Arial"/>
          <w:b/>
          <w:sz w:val="16"/>
          <w:szCs w:val="16"/>
        </w:rPr>
        <w:t> </w:t>
      </w:r>
      <w:r w:rsidR="00A04B2D" w:rsidRPr="009A0888">
        <w:rPr>
          <w:rFonts w:ascii="Arial" w:hAnsi="Arial" w:cs="Arial"/>
          <w:b/>
          <w:sz w:val="16"/>
          <w:szCs w:val="16"/>
        </w:rPr>
        <w:t>zakresie przeciwdziałania wspieraniu agresji na Ukrainę oraz służących ochronie bezpieczeństwa narodowego (Dz.U. z 2022 poz. 835</w:t>
      </w:r>
      <w:r w:rsidR="00795D3E" w:rsidRPr="00795D3E">
        <w:rPr>
          <w:rFonts w:ascii="Arial" w:hAnsi="Arial" w:cs="Arial"/>
          <w:b/>
          <w:sz w:val="16"/>
          <w:szCs w:val="16"/>
        </w:rPr>
        <w:t xml:space="preserve"> </w:t>
      </w:r>
      <w:r w:rsidR="00795D3E" w:rsidRPr="009A0888">
        <w:rPr>
          <w:rFonts w:ascii="Arial" w:hAnsi="Arial" w:cs="Arial"/>
          <w:b/>
          <w:sz w:val="16"/>
          <w:szCs w:val="16"/>
        </w:rPr>
        <w:t>z późn. zm.</w:t>
      </w:r>
      <w:r w:rsidR="00A04B2D" w:rsidRPr="009A0888">
        <w:rPr>
          <w:rFonts w:ascii="Arial" w:hAnsi="Arial" w:cs="Arial"/>
          <w:b/>
          <w:sz w:val="16"/>
          <w:szCs w:val="16"/>
        </w:rPr>
        <w:t>),</w:t>
      </w:r>
      <w:r w:rsidR="00A04B2D" w:rsidRPr="009A0888">
        <w:rPr>
          <w:rFonts w:ascii="Arial" w:eastAsia="Arial" w:hAnsi="Arial" w:cs="Arial"/>
          <w:b/>
          <w:sz w:val="16"/>
          <w:szCs w:val="16"/>
        </w:rPr>
        <w:t xml:space="preserve"> oraz </w:t>
      </w:r>
      <w:r w:rsidR="00A04B2D" w:rsidRPr="009A0888">
        <w:rPr>
          <w:rFonts w:ascii="Arial" w:hAnsi="Arial" w:cs="Arial"/>
          <w:b/>
          <w:sz w:val="16"/>
          <w:szCs w:val="16"/>
        </w:rPr>
        <w:t>nie podlegają zakazowi udzielania lub dalszego wykonywania wszelkich zamówień publicznych na podstawie artykułu 5k ust. 1 Rozporządzenia Rady (UE) Nr 833/2014 z dnia 31 lipca 2014 r. dotyczącego środków ograniczających w związku z działaniami Rosji destabilizującymi sytuację na Ukrainie (Dz. Urz. UE L 229 z 31.07.2014, str. 1, z późn. zm.).</w:t>
      </w:r>
    </w:p>
    <w:p w14:paraId="70295268" w14:textId="77777777" w:rsidR="00D10B1E" w:rsidRPr="00AE53C8" w:rsidRDefault="00074A9F" w:rsidP="005633D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b/>
          <w:sz w:val="16"/>
          <w:szCs w:val="16"/>
        </w:rPr>
      </w:pPr>
      <w:r w:rsidRPr="00AE53C8">
        <w:rPr>
          <w:rFonts w:ascii="Arial" w:eastAsia="Arial" w:hAnsi="Arial" w:cs="Arial"/>
          <w:color w:val="000000"/>
          <w:sz w:val="16"/>
          <w:szCs w:val="16"/>
        </w:rPr>
        <w:t>Ocena spełniania podstaw wykluczenia z Postępowania, o których mowa w ust. 3, zostanie dokonana zgodnie z formułą „podlega – nie podlega”, w oparciu o przedłożone przez Wykon</w:t>
      </w:r>
      <w:r w:rsidR="002567FA" w:rsidRPr="00AE53C8">
        <w:rPr>
          <w:rFonts w:ascii="Arial" w:eastAsia="Arial" w:hAnsi="Arial" w:cs="Arial"/>
          <w:color w:val="000000"/>
          <w:sz w:val="16"/>
          <w:szCs w:val="16"/>
        </w:rPr>
        <w:t xml:space="preserve">awcę oświadczenie i dokumenty, </w:t>
      </w:r>
      <w:r w:rsidRPr="00AE53C8">
        <w:rPr>
          <w:rFonts w:ascii="Arial" w:eastAsia="Arial" w:hAnsi="Arial" w:cs="Arial"/>
          <w:color w:val="000000"/>
          <w:sz w:val="16"/>
          <w:szCs w:val="16"/>
        </w:rPr>
        <w:t>o których mowa w rozdz. X.1.</w:t>
      </w:r>
    </w:p>
    <w:p w14:paraId="7C4B636D" w14:textId="61C32E25" w:rsidR="00D10B1E" w:rsidRPr="005374D1" w:rsidRDefault="00074A9F" w:rsidP="005633D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  <w:u w:val="single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W celu potwierdzenia spełniania warunków udziału w postępowaniu ora</w:t>
      </w:r>
      <w:r w:rsidR="002567FA">
        <w:rPr>
          <w:rFonts w:ascii="Arial" w:eastAsia="Arial" w:hAnsi="Arial" w:cs="Arial"/>
          <w:color w:val="000000"/>
          <w:sz w:val="16"/>
          <w:szCs w:val="16"/>
        </w:rPr>
        <w:t xml:space="preserve">z braku podstaw do wykluczenia 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z po</w:t>
      </w:r>
      <w:r w:rsidR="00FF49F7">
        <w:rPr>
          <w:rFonts w:ascii="Arial" w:eastAsia="Arial" w:hAnsi="Arial" w:cs="Arial"/>
          <w:color w:val="000000"/>
          <w:sz w:val="16"/>
          <w:szCs w:val="16"/>
        </w:rPr>
        <w:t xml:space="preserve">stępowania, Zamawiający wymaga 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złożenia oświadczenia własnego Wykonawcy w postaci jednolitego europejskiego dokumentu zamówienia (JEDZ). W przypadku Wykona</w:t>
      </w:r>
      <w:r w:rsidR="002567FA">
        <w:rPr>
          <w:rFonts w:ascii="Arial" w:eastAsia="Arial" w:hAnsi="Arial" w:cs="Arial"/>
          <w:color w:val="000000"/>
          <w:sz w:val="16"/>
          <w:szCs w:val="16"/>
        </w:rPr>
        <w:t xml:space="preserve">wców wspólnie ubiegających się 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o udzielenie zamówienia formularz JEDZ składa każdy z Wykonawców. Wzór formularza JEDZ określa Rozporządzenie Wykonawcze Komisji (UE) 2016/7 z dnia 5 stycznia 2016 r. (Dz. Urz. UE L 3/16), którego wzór stanowi </w:t>
      </w:r>
      <w:r w:rsidR="003F4465" w:rsidRPr="00795D3E">
        <w:rPr>
          <w:rFonts w:ascii="Arial" w:eastAsia="Arial" w:hAnsi="Arial" w:cs="Arial"/>
          <w:b/>
          <w:bCs/>
          <w:color w:val="000000"/>
          <w:sz w:val="16"/>
          <w:szCs w:val="16"/>
        </w:rPr>
        <w:t>Z</w:t>
      </w:r>
      <w:r w:rsidRPr="00795D3E">
        <w:rPr>
          <w:rFonts w:ascii="Arial" w:eastAsia="Arial" w:hAnsi="Arial" w:cs="Arial"/>
          <w:b/>
          <w:bCs/>
          <w:color w:val="000000"/>
          <w:sz w:val="16"/>
          <w:szCs w:val="16"/>
        </w:rPr>
        <w:t>ałącznik nr 4</w:t>
      </w:r>
      <w:r w:rsidRPr="00695E96">
        <w:rPr>
          <w:rFonts w:ascii="Arial" w:eastAsia="Arial" w:hAnsi="Arial" w:cs="Arial"/>
          <w:color w:val="000000"/>
          <w:sz w:val="16"/>
          <w:szCs w:val="16"/>
        </w:rPr>
        <w:t xml:space="preserve"> do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Specyfikacji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. </w:t>
      </w:r>
    </w:p>
    <w:p w14:paraId="73325258" w14:textId="77777777" w:rsidR="00451786" w:rsidRPr="005374D1" w:rsidRDefault="00451786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="Arial" w:eastAsia="Arial" w:hAnsi="Arial" w:cs="Arial"/>
          <w:color w:val="000000"/>
          <w:sz w:val="16"/>
          <w:szCs w:val="16"/>
          <w:u w:val="single"/>
        </w:rPr>
      </w:pPr>
    </w:p>
    <w:p w14:paraId="1956AEB0" w14:textId="4D2AE53D" w:rsidR="005D500B" w:rsidRPr="008D55FD" w:rsidRDefault="005D500B" w:rsidP="002567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</w:pPr>
      <w:r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 xml:space="preserve">IX. </w:t>
      </w:r>
      <w:r w:rsidR="00074A9F"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PROCEDURA SAMOOCZYSZCZENIA</w:t>
      </w:r>
    </w:p>
    <w:p w14:paraId="2D785C72" w14:textId="438FA7E4" w:rsidR="006778FA" w:rsidRPr="005374D1" w:rsidRDefault="006778FA" w:rsidP="005633D0">
      <w:pPr>
        <w:pStyle w:val="Akapitzlist"/>
        <w:numPr>
          <w:ilvl w:val="0"/>
          <w:numId w:val="25"/>
        </w:numP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hAnsi="Arial" w:cs="Arial"/>
          <w:sz w:val="16"/>
          <w:szCs w:val="16"/>
        </w:rPr>
        <w:t>Wykonawca nie podlega wykluczeniu w okolicznościach określonych w</w:t>
      </w:r>
      <w:r w:rsidR="00FF49F7">
        <w:rPr>
          <w:rFonts w:ascii="Arial" w:hAnsi="Arial" w:cs="Arial"/>
          <w:sz w:val="16"/>
          <w:szCs w:val="16"/>
        </w:rPr>
        <w:t xml:space="preserve"> art. 108 ust. 1 pkt. </w:t>
      </w:r>
      <w:r w:rsidR="00EB52D5" w:rsidRPr="005374D1">
        <w:rPr>
          <w:rFonts w:ascii="Arial" w:hAnsi="Arial" w:cs="Arial"/>
          <w:sz w:val="16"/>
          <w:szCs w:val="16"/>
        </w:rPr>
        <w:t xml:space="preserve">1, 2 i </w:t>
      </w:r>
      <w:r w:rsidR="00142BD5" w:rsidRPr="005374D1">
        <w:rPr>
          <w:rFonts w:ascii="Arial" w:hAnsi="Arial" w:cs="Arial"/>
          <w:sz w:val="16"/>
          <w:szCs w:val="16"/>
        </w:rPr>
        <w:t>5 ustawy</w:t>
      </w:r>
      <w:r w:rsidR="00A93ABA" w:rsidRPr="005374D1">
        <w:rPr>
          <w:rFonts w:ascii="Arial" w:hAnsi="Arial" w:cs="Arial"/>
          <w:sz w:val="16"/>
          <w:szCs w:val="16"/>
        </w:rPr>
        <w:t xml:space="preserve"> Pzp</w:t>
      </w:r>
      <w:r w:rsidRPr="005374D1">
        <w:rPr>
          <w:rFonts w:ascii="Arial" w:hAnsi="Arial" w:cs="Arial"/>
          <w:sz w:val="16"/>
          <w:szCs w:val="16"/>
        </w:rPr>
        <w:t xml:space="preserve"> lub art. 109 ust. 1 pkt</w:t>
      </w:r>
      <w:r w:rsidR="00FF49F7">
        <w:rPr>
          <w:rFonts w:ascii="Arial" w:hAnsi="Arial" w:cs="Arial"/>
          <w:sz w:val="16"/>
          <w:szCs w:val="16"/>
        </w:rPr>
        <w:t>.</w:t>
      </w:r>
      <w:r w:rsidR="0039172A">
        <w:rPr>
          <w:rFonts w:ascii="Arial" w:hAnsi="Arial" w:cs="Arial"/>
          <w:sz w:val="16"/>
          <w:szCs w:val="16"/>
        </w:rPr>
        <w:t xml:space="preserve"> </w:t>
      </w:r>
      <w:r w:rsidR="00307667" w:rsidRPr="005374D1">
        <w:rPr>
          <w:rFonts w:ascii="Arial" w:hAnsi="Arial" w:cs="Arial"/>
          <w:sz w:val="16"/>
          <w:szCs w:val="16"/>
        </w:rPr>
        <w:t>2-5</w:t>
      </w:r>
      <w:r w:rsidR="00EB52D5" w:rsidRPr="005374D1">
        <w:rPr>
          <w:rFonts w:ascii="Arial" w:hAnsi="Arial" w:cs="Arial"/>
          <w:sz w:val="16"/>
          <w:szCs w:val="16"/>
        </w:rPr>
        <w:t xml:space="preserve"> i 7-10</w:t>
      </w:r>
      <w:r w:rsidR="00A93ABA" w:rsidRPr="005374D1">
        <w:rPr>
          <w:rFonts w:ascii="Arial" w:hAnsi="Arial" w:cs="Arial"/>
          <w:sz w:val="16"/>
          <w:szCs w:val="16"/>
        </w:rPr>
        <w:t xml:space="preserve"> ustawy Pzp</w:t>
      </w:r>
      <w:r w:rsidR="00FF49F7">
        <w:rPr>
          <w:rFonts w:ascii="Arial" w:hAnsi="Arial" w:cs="Arial"/>
          <w:sz w:val="16"/>
          <w:szCs w:val="16"/>
        </w:rPr>
        <w:t>, jeżeli udowodni Z</w:t>
      </w:r>
      <w:r w:rsidRPr="005374D1">
        <w:rPr>
          <w:rFonts w:ascii="Arial" w:hAnsi="Arial" w:cs="Arial"/>
          <w:sz w:val="16"/>
          <w:szCs w:val="16"/>
        </w:rPr>
        <w:t>amawiającemu, że spełnił łącznie następujące przesłanki:</w:t>
      </w:r>
    </w:p>
    <w:p w14:paraId="7D7F5854" w14:textId="14546596" w:rsidR="006778FA" w:rsidRPr="005374D1" w:rsidRDefault="006778FA" w:rsidP="005633D0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hAnsi="Arial" w:cs="Arial"/>
          <w:sz w:val="16"/>
          <w:szCs w:val="16"/>
        </w:rPr>
        <w:lastRenderedPageBreak/>
        <w:t>naprawił lub zobowiązał się do naprawienia szkody wyrządzonej przestępstwem, wykroczeniem lub swoim nieprawidłowym postępowaniem, w tym poprzez zadośćuczynienie pieniężne</w:t>
      </w:r>
      <w:r w:rsidR="00C50E0C">
        <w:rPr>
          <w:rFonts w:ascii="Arial" w:hAnsi="Arial" w:cs="Arial"/>
          <w:sz w:val="16"/>
          <w:szCs w:val="16"/>
        </w:rPr>
        <w:t>,</w:t>
      </w:r>
    </w:p>
    <w:p w14:paraId="196C8355" w14:textId="12237B5B" w:rsidR="006778FA" w:rsidRPr="005374D1" w:rsidRDefault="006778FA" w:rsidP="005633D0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hAnsi="Arial" w:cs="Arial"/>
          <w:sz w:val="16"/>
          <w:szCs w:val="16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</w:t>
      </w:r>
      <w:r w:rsidR="00C50E0C">
        <w:rPr>
          <w:rFonts w:ascii="Arial" w:hAnsi="Arial" w:cs="Arial"/>
          <w:sz w:val="16"/>
          <w:szCs w:val="16"/>
        </w:rPr>
        <w:t>,</w:t>
      </w:r>
    </w:p>
    <w:p w14:paraId="72F70E3F" w14:textId="77777777" w:rsidR="006778FA" w:rsidRPr="005374D1" w:rsidRDefault="006778FA" w:rsidP="005633D0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hAnsi="Arial" w:cs="Arial"/>
          <w:sz w:val="16"/>
          <w:szCs w:val="16"/>
        </w:rPr>
        <w:t>podjął konkretne środki techniczne, organizacyjne i kadrowe, odpowiednie dla zapobiegania dalszym przestępstwom, wykroczeniom lub nieprawidłowemu postępowaniu, w szczególności:</w:t>
      </w:r>
    </w:p>
    <w:p w14:paraId="0AEA73D6" w14:textId="77777777" w:rsidR="006778FA" w:rsidRPr="005374D1" w:rsidRDefault="006778FA" w:rsidP="005633D0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hAnsi="Arial" w:cs="Arial"/>
          <w:sz w:val="16"/>
          <w:szCs w:val="16"/>
        </w:rPr>
        <w:t>zerwał wszelkie powiązania z osobami lub podmiotami odpowiedzialnymi za nieprawidłowe postępowanie wykonawcy,</w:t>
      </w:r>
    </w:p>
    <w:p w14:paraId="5F6A906A" w14:textId="77777777" w:rsidR="006778FA" w:rsidRPr="005374D1" w:rsidRDefault="006778FA" w:rsidP="005633D0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hAnsi="Arial" w:cs="Arial"/>
          <w:sz w:val="16"/>
          <w:szCs w:val="16"/>
        </w:rPr>
        <w:t>zreorganizował personel,</w:t>
      </w:r>
    </w:p>
    <w:p w14:paraId="16330AC7" w14:textId="77777777" w:rsidR="006778FA" w:rsidRPr="005374D1" w:rsidRDefault="006778FA" w:rsidP="005633D0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hAnsi="Arial" w:cs="Arial"/>
          <w:sz w:val="16"/>
          <w:szCs w:val="16"/>
        </w:rPr>
        <w:t>wdrożył system sprawozdawczości i kontroli,</w:t>
      </w:r>
    </w:p>
    <w:p w14:paraId="3F3126B8" w14:textId="77777777" w:rsidR="006778FA" w:rsidRPr="005374D1" w:rsidRDefault="006778FA" w:rsidP="005633D0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hAnsi="Arial" w:cs="Arial"/>
          <w:sz w:val="16"/>
          <w:szCs w:val="16"/>
        </w:rPr>
        <w:t>utworzył struktury audytu wewnętrznego do monitorowania przestrzegania przepisów, wewnętrznych regulacji lub standardów,</w:t>
      </w:r>
    </w:p>
    <w:p w14:paraId="5BA7440C" w14:textId="77777777" w:rsidR="006778FA" w:rsidRPr="005374D1" w:rsidRDefault="006778FA" w:rsidP="005633D0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hAnsi="Arial" w:cs="Arial"/>
          <w:sz w:val="16"/>
          <w:szCs w:val="16"/>
        </w:rPr>
        <w:t>wprowadził wewnętrzne regulacje dotyczące odpowiedzialności i odszkodowań za nieprzestrzeganie przepisów, wewnętrznych regulacji lub standardów.</w:t>
      </w:r>
    </w:p>
    <w:p w14:paraId="3AEA6D15" w14:textId="77777777" w:rsidR="006778FA" w:rsidRPr="005374D1" w:rsidRDefault="006778FA" w:rsidP="005633D0">
      <w:pPr>
        <w:pStyle w:val="Akapitzlist"/>
        <w:numPr>
          <w:ilvl w:val="0"/>
          <w:numId w:val="25"/>
        </w:numP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hAnsi="Arial" w:cs="Arial"/>
          <w:color w:val="000000"/>
          <w:sz w:val="16"/>
          <w:szCs w:val="16"/>
        </w:rPr>
        <w:t>Zamawiający ocenia, czy podjęte przez wykonawcę czynności, o których mowa w ust. 1, są wystarczające do wykazania jego rzetelności, uwzględniając wagę i</w:t>
      </w:r>
      <w:r w:rsidR="00FF49F7">
        <w:rPr>
          <w:rFonts w:ascii="Arial" w:hAnsi="Arial" w:cs="Arial"/>
          <w:color w:val="000000"/>
          <w:sz w:val="16"/>
          <w:szCs w:val="16"/>
        </w:rPr>
        <w:t xml:space="preserve"> szczególne okoliczności czynu Wykonawcy. Jeżeli podjęte przez W</w:t>
      </w:r>
      <w:r w:rsidRPr="005374D1">
        <w:rPr>
          <w:rFonts w:ascii="Arial" w:hAnsi="Arial" w:cs="Arial"/>
          <w:color w:val="000000"/>
          <w:sz w:val="16"/>
          <w:szCs w:val="16"/>
        </w:rPr>
        <w:t xml:space="preserve">ykonawcę czynności, o których mowa w ust. 1, nie są wystarczające </w:t>
      </w:r>
      <w:r w:rsidR="00FF49F7">
        <w:rPr>
          <w:rFonts w:ascii="Arial" w:hAnsi="Arial" w:cs="Arial"/>
          <w:color w:val="000000"/>
          <w:sz w:val="16"/>
          <w:szCs w:val="16"/>
        </w:rPr>
        <w:t>do wykazania jego rzetelności, Zamawiający wyklucza W</w:t>
      </w:r>
      <w:r w:rsidRPr="005374D1">
        <w:rPr>
          <w:rFonts w:ascii="Arial" w:hAnsi="Arial" w:cs="Arial"/>
          <w:color w:val="000000"/>
          <w:sz w:val="16"/>
          <w:szCs w:val="16"/>
        </w:rPr>
        <w:t>ykonawcę.</w:t>
      </w:r>
    </w:p>
    <w:p w14:paraId="4E67879C" w14:textId="77777777" w:rsidR="006778FA" w:rsidRPr="005374D1" w:rsidRDefault="006778FA" w:rsidP="005633D0">
      <w:pPr>
        <w:pStyle w:val="Akapitzlist"/>
        <w:numPr>
          <w:ilvl w:val="0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000000"/>
          <w:sz w:val="16"/>
          <w:szCs w:val="16"/>
        </w:rPr>
      </w:pPr>
      <w:r w:rsidRPr="005374D1">
        <w:rPr>
          <w:rFonts w:ascii="Arial" w:hAnsi="Arial" w:cs="Arial"/>
          <w:color w:val="000000"/>
          <w:sz w:val="16"/>
          <w:szCs w:val="16"/>
        </w:rPr>
        <w:t>Wykonawca może zostać wykluczony przez zamawiającego na każdym etapie postępowania o udzielenie zamówienia.</w:t>
      </w:r>
    </w:p>
    <w:p w14:paraId="74CA425C" w14:textId="014CA45E" w:rsidR="00D10B1E" w:rsidRPr="00190197" w:rsidRDefault="00074A9F" w:rsidP="005633D0">
      <w:pPr>
        <w:pStyle w:val="Akapitzlist"/>
        <w:numPr>
          <w:ilvl w:val="0"/>
          <w:numId w:val="25"/>
        </w:numPr>
        <w:spacing w:line="360" w:lineRule="auto"/>
        <w:ind w:left="357" w:hanging="357"/>
        <w:jc w:val="both"/>
        <w:rPr>
          <w:rFonts w:ascii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W celu skorzystania z instytucji ,,samooczyszczenia", Wykonawca zobowiązany jest do wypełnienia stosownych informacji w oświadczeniu stanowiącym </w:t>
      </w:r>
      <w:r w:rsidR="003F4465">
        <w:rPr>
          <w:rFonts w:ascii="Arial" w:eastAsia="Arial" w:hAnsi="Arial" w:cs="Arial"/>
          <w:color w:val="000000"/>
          <w:sz w:val="16"/>
          <w:szCs w:val="16"/>
        </w:rPr>
        <w:t>Z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ałącznik nr 4 do Specyfikacji.</w:t>
      </w:r>
    </w:p>
    <w:p w14:paraId="37720942" w14:textId="77777777" w:rsidR="00190197" w:rsidRPr="005374D1" w:rsidRDefault="00190197" w:rsidP="00190197">
      <w:pPr>
        <w:pStyle w:val="Akapitzlist"/>
        <w:spacing w:line="360" w:lineRule="auto"/>
        <w:ind w:left="357"/>
        <w:jc w:val="both"/>
        <w:rPr>
          <w:rFonts w:ascii="Arial" w:hAnsi="Arial" w:cs="Arial"/>
          <w:color w:val="000000"/>
          <w:sz w:val="16"/>
          <w:szCs w:val="16"/>
        </w:rPr>
      </w:pPr>
    </w:p>
    <w:p w14:paraId="32267853" w14:textId="0A8CB032" w:rsidR="00D10B1E" w:rsidRPr="005374D1" w:rsidRDefault="00E445F2" w:rsidP="002567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  <w:u w:val="single"/>
        </w:rPr>
      </w:pPr>
      <w:r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X</w:t>
      </w:r>
      <w:r w:rsidR="005D500B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.</w:t>
      </w:r>
      <w:r w:rsidR="0039172A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 xml:space="preserve"> </w:t>
      </w:r>
      <w:r w:rsidR="00074A9F"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 xml:space="preserve">WYKAZ OŚWIADCZEŃ LUB DOKUMENTÓW POTWIERDZAJĄCYCH SPEŁNIANIE WARUNKÓW UDZIAŁU </w:t>
      </w:r>
      <w:r w:rsidR="0039172A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W</w:t>
      </w:r>
      <w:r w:rsidR="00200234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 </w:t>
      </w:r>
      <w:r w:rsidR="00074A9F"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 xml:space="preserve">POSTĘPOWANIU ORAZ PODSTAW DO WYKLUCZENIA </w:t>
      </w:r>
    </w:p>
    <w:p w14:paraId="08E2C6A5" w14:textId="05DF8093" w:rsidR="00D10B1E" w:rsidRPr="005374D1" w:rsidRDefault="00074A9F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Cambria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Zamawiający zgodnie z art. </w:t>
      </w:r>
      <w:r w:rsidR="006778FA" w:rsidRPr="005374D1">
        <w:rPr>
          <w:rFonts w:ascii="Arial" w:eastAsia="Arial" w:hAnsi="Arial" w:cs="Arial"/>
          <w:b/>
          <w:color w:val="000000"/>
          <w:sz w:val="16"/>
          <w:szCs w:val="16"/>
        </w:rPr>
        <w:t>139</w:t>
      </w:r>
      <w:r w:rsidR="00F24592"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 ust. 1</w:t>
      </w:r>
      <w:r w:rsidR="00BE73D4">
        <w:rPr>
          <w:rFonts w:ascii="Arial" w:eastAsia="Arial" w:hAnsi="Arial" w:cs="Arial"/>
          <w:b/>
          <w:color w:val="000000"/>
          <w:sz w:val="16"/>
          <w:szCs w:val="16"/>
        </w:rPr>
        <w:t xml:space="preserve"> 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ustawy</w:t>
      </w:r>
      <w:r w:rsidR="00347510">
        <w:rPr>
          <w:rFonts w:ascii="Arial" w:eastAsia="Arial" w:hAnsi="Arial" w:cs="Arial"/>
          <w:b/>
          <w:color w:val="000000"/>
          <w:sz w:val="16"/>
          <w:szCs w:val="16"/>
        </w:rPr>
        <w:t xml:space="preserve"> </w:t>
      </w:r>
      <w:r w:rsidR="00A93ABA" w:rsidRPr="005374D1">
        <w:rPr>
          <w:rFonts w:ascii="Arial" w:eastAsia="Arial" w:hAnsi="Arial" w:cs="Arial"/>
          <w:b/>
          <w:color w:val="000000"/>
          <w:sz w:val="16"/>
          <w:szCs w:val="16"/>
        </w:rPr>
        <w:t>Pzp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 informuje, że najpierw dokona </w:t>
      </w:r>
      <w:r w:rsidR="006778FA" w:rsidRPr="005374D1">
        <w:rPr>
          <w:rFonts w:ascii="Arial" w:eastAsia="Arial" w:hAnsi="Arial" w:cs="Arial"/>
          <w:b/>
          <w:color w:val="000000"/>
          <w:sz w:val="16"/>
          <w:szCs w:val="16"/>
        </w:rPr>
        <w:t>badania i oceny ofert, a następnie d</w:t>
      </w:r>
      <w:r w:rsidR="00E445F2">
        <w:rPr>
          <w:rFonts w:ascii="Arial" w:eastAsia="Arial" w:hAnsi="Arial" w:cs="Arial"/>
          <w:b/>
          <w:color w:val="000000"/>
          <w:sz w:val="16"/>
          <w:szCs w:val="16"/>
        </w:rPr>
        <w:t>okona kwalifikacji podmiotowej W</w:t>
      </w:r>
      <w:r w:rsidR="006778FA" w:rsidRPr="005374D1">
        <w:rPr>
          <w:rFonts w:ascii="Arial" w:eastAsia="Arial" w:hAnsi="Arial" w:cs="Arial"/>
          <w:b/>
          <w:color w:val="000000"/>
          <w:sz w:val="16"/>
          <w:szCs w:val="16"/>
        </w:rPr>
        <w:t>ykonawcy, którego oferta została najwyżej oceniona, w zakresie braku podstaw wykluczenia oraz spełniania warunków udziału w postępowaniu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. </w:t>
      </w:r>
    </w:p>
    <w:p w14:paraId="7EEB6E25" w14:textId="77777777" w:rsidR="00D10B1E" w:rsidRDefault="00D10B1E" w:rsidP="002567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284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28ED8937" w14:textId="77777777" w:rsidR="00D10B1E" w:rsidRPr="005374D1" w:rsidRDefault="005D500B" w:rsidP="002567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  <w:u w:val="single"/>
        </w:rPr>
      </w:pPr>
      <w:r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 xml:space="preserve">X.1 </w:t>
      </w:r>
      <w:r w:rsidR="00E445F2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WYKAZ OŚ</w:t>
      </w:r>
      <w:r w:rsidR="00074A9F"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 xml:space="preserve">WIADCZEŃ LUB DOKUMENTÓW, JAKIE MAJĄ DOSTARCZYĆ WYKONAWCY W CELU POTWIERDZENIA SPEŁNIANIA WARUNKÓW UDZIAŁU W POSTĘPOWANIU </w:t>
      </w:r>
    </w:p>
    <w:p w14:paraId="3BB5BB8D" w14:textId="55F689DE" w:rsidR="00D10B1E" w:rsidRPr="005374D1" w:rsidRDefault="00074A9F" w:rsidP="002567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W zakresie wykazania spełniania przez Wykonawcę warunków, o których mowa w art. </w:t>
      </w:r>
      <w:r w:rsidR="00451786" w:rsidRPr="005374D1">
        <w:rPr>
          <w:rFonts w:ascii="Arial" w:eastAsia="Arial" w:hAnsi="Arial" w:cs="Arial"/>
          <w:b/>
          <w:color w:val="000000"/>
          <w:sz w:val="16"/>
          <w:szCs w:val="16"/>
        </w:rPr>
        <w:t>57</w:t>
      </w:r>
      <w:r w:rsidR="003659F6">
        <w:rPr>
          <w:rFonts w:ascii="Arial" w:eastAsia="Arial" w:hAnsi="Arial" w:cs="Arial"/>
          <w:b/>
          <w:color w:val="000000"/>
          <w:sz w:val="16"/>
          <w:szCs w:val="16"/>
        </w:rPr>
        <w:t xml:space="preserve"> 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ustawy Pzp, Wykonawca przedkłada:</w:t>
      </w:r>
    </w:p>
    <w:p w14:paraId="45E8EF62" w14:textId="4A1B1EAA" w:rsidR="00D10B1E" w:rsidRPr="005374D1" w:rsidRDefault="00074A9F" w:rsidP="002D0CD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oświadczenie o spełnianiu warunków udziału w postępowaniu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– podpisane odpowiednio przez osobę (osoby) upoważnioną (upoważnione) do reprezentowania Wykonawcy. Stosowne oświadczenie, Wykonawca składa w formie jednolitego dokumentu, stanowiącego </w:t>
      </w:r>
      <w:r w:rsidR="003F4465">
        <w:rPr>
          <w:rFonts w:ascii="Arial" w:eastAsia="Arial" w:hAnsi="Arial" w:cs="Arial"/>
          <w:b/>
          <w:color w:val="000000"/>
          <w:sz w:val="16"/>
          <w:szCs w:val="16"/>
        </w:rPr>
        <w:t>Z</w:t>
      </w:r>
      <w:r w:rsidRPr="00695E96">
        <w:rPr>
          <w:rFonts w:ascii="Arial" w:eastAsia="Arial" w:hAnsi="Arial" w:cs="Arial"/>
          <w:b/>
          <w:color w:val="000000"/>
          <w:sz w:val="16"/>
          <w:szCs w:val="16"/>
        </w:rPr>
        <w:t xml:space="preserve">ałącznik nr 4 </w:t>
      </w:r>
      <w:r w:rsidRPr="00C50E0C">
        <w:rPr>
          <w:rFonts w:ascii="Arial" w:eastAsia="Arial" w:hAnsi="Arial" w:cs="Arial"/>
          <w:bCs/>
          <w:color w:val="000000"/>
          <w:sz w:val="16"/>
          <w:szCs w:val="16"/>
        </w:rPr>
        <w:t>do Specyfikacji</w:t>
      </w:r>
      <w:r w:rsidR="001D03B0">
        <w:rPr>
          <w:rFonts w:ascii="Arial" w:eastAsia="Arial" w:hAnsi="Arial" w:cs="Arial"/>
          <w:b/>
          <w:color w:val="000000"/>
          <w:sz w:val="16"/>
          <w:szCs w:val="16"/>
        </w:rPr>
        <w:t xml:space="preserve"> 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(formularz JEDZ)</w:t>
      </w:r>
      <w:r w:rsidR="00D52504">
        <w:rPr>
          <w:rFonts w:ascii="Arial" w:eastAsia="Arial" w:hAnsi="Arial" w:cs="Arial"/>
          <w:b/>
          <w:color w:val="000000"/>
          <w:sz w:val="16"/>
          <w:szCs w:val="16"/>
        </w:rPr>
        <w:t>.</w:t>
      </w:r>
    </w:p>
    <w:p w14:paraId="1434504E" w14:textId="4BA79D8F" w:rsidR="00D10B1E" w:rsidRPr="00671195" w:rsidRDefault="00074A9F" w:rsidP="00671195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71195">
        <w:rPr>
          <w:rFonts w:ascii="Arial" w:eastAsia="Arial" w:hAnsi="Arial" w:cs="Arial"/>
          <w:b/>
          <w:color w:val="000000"/>
          <w:sz w:val="16"/>
          <w:szCs w:val="16"/>
        </w:rPr>
        <w:t xml:space="preserve">W zakresie potwierdzenia braku podstaw do wykluczenia z </w:t>
      </w:r>
      <w:r w:rsidR="00C32387" w:rsidRPr="00671195">
        <w:rPr>
          <w:rFonts w:ascii="Arial" w:eastAsia="Arial" w:hAnsi="Arial" w:cs="Arial"/>
          <w:b/>
          <w:color w:val="000000"/>
          <w:sz w:val="16"/>
          <w:szCs w:val="16"/>
        </w:rPr>
        <w:t xml:space="preserve">Postępowania w okolicznościach, </w:t>
      </w:r>
      <w:r w:rsidRPr="00671195">
        <w:rPr>
          <w:rFonts w:ascii="Arial" w:eastAsia="Arial" w:hAnsi="Arial" w:cs="Arial"/>
          <w:b/>
          <w:color w:val="000000"/>
          <w:sz w:val="16"/>
          <w:szCs w:val="16"/>
        </w:rPr>
        <w:t>o których mowa w</w:t>
      </w:r>
      <w:r w:rsidR="002D0CD0">
        <w:rPr>
          <w:rFonts w:ascii="Arial" w:eastAsia="Arial" w:hAnsi="Arial" w:cs="Arial"/>
          <w:b/>
          <w:color w:val="000000"/>
          <w:sz w:val="16"/>
          <w:szCs w:val="16"/>
        </w:rPr>
        <w:t> </w:t>
      </w:r>
      <w:r w:rsidR="00451786" w:rsidRPr="00671195">
        <w:rPr>
          <w:rFonts w:ascii="Arial" w:eastAsia="Arial" w:hAnsi="Arial" w:cs="Arial"/>
          <w:b/>
          <w:color w:val="000000"/>
          <w:sz w:val="16"/>
          <w:szCs w:val="16"/>
        </w:rPr>
        <w:t xml:space="preserve">art. 108 </w:t>
      </w:r>
      <w:r w:rsidR="00A93ABA" w:rsidRPr="00671195">
        <w:rPr>
          <w:rFonts w:ascii="Arial" w:eastAsia="Arial" w:hAnsi="Arial" w:cs="Arial"/>
          <w:b/>
          <w:color w:val="000000"/>
          <w:sz w:val="16"/>
          <w:szCs w:val="16"/>
        </w:rPr>
        <w:t>ustawy Pzp</w:t>
      </w:r>
      <w:r w:rsidR="00BE7E9C">
        <w:rPr>
          <w:rFonts w:ascii="Arial" w:eastAsia="Arial" w:hAnsi="Arial" w:cs="Arial"/>
          <w:b/>
          <w:color w:val="000000"/>
          <w:sz w:val="16"/>
          <w:szCs w:val="16"/>
        </w:rPr>
        <w:t xml:space="preserve"> </w:t>
      </w:r>
      <w:r w:rsidR="00451786" w:rsidRPr="00671195">
        <w:rPr>
          <w:rFonts w:ascii="Arial" w:eastAsia="Arial" w:hAnsi="Arial" w:cs="Arial"/>
          <w:b/>
          <w:color w:val="000000"/>
          <w:sz w:val="16"/>
          <w:szCs w:val="16"/>
        </w:rPr>
        <w:t>oraz art. 109 ust. 1 pkt</w:t>
      </w:r>
      <w:r w:rsidR="00E445F2" w:rsidRPr="00671195">
        <w:rPr>
          <w:rFonts w:ascii="Arial" w:eastAsia="Arial" w:hAnsi="Arial" w:cs="Arial"/>
          <w:b/>
          <w:color w:val="000000"/>
          <w:sz w:val="16"/>
          <w:szCs w:val="16"/>
        </w:rPr>
        <w:t>.</w:t>
      </w:r>
      <w:r w:rsidR="00451786" w:rsidRPr="00671195">
        <w:rPr>
          <w:rFonts w:ascii="Arial" w:eastAsia="Arial" w:hAnsi="Arial" w:cs="Arial"/>
          <w:b/>
          <w:color w:val="000000"/>
          <w:sz w:val="16"/>
          <w:szCs w:val="16"/>
        </w:rPr>
        <w:t xml:space="preserve"> 1 oraz pkt</w:t>
      </w:r>
      <w:r w:rsidR="00E445F2" w:rsidRPr="00671195">
        <w:rPr>
          <w:rFonts w:ascii="Arial" w:eastAsia="Arial" w:hAnsi="Arial" w:cs="Arial"/>
          <w:b/>
          <w:color w:val="000000"/>
          <w:sz w:val="16"/>
          <w:szCs w:val="16"/>
        </w:rPr>
        <w:t>.</w:t>
      </w:r>
      <w:r w:rsidR="00451786" w:rsidRPr="00671195">
        <w:rPr>
          <w:rFonts w:ascii="Arial" w:eastAsia="Arial" w:hAnsi="Arial" w:cs="Arial"/>
          <w:b/>
          <w:color w:val="000000"/>
          <w:sz w:val="16"/>
          <w:szCs w:val="16"/>
        </w:rPr>
        <w:t xml:space="preserve"> 4 ustawy Pzp</w:t>
      </w:r>
      <w:r w:rsidR="00BE7E9C">
        <w:rPr>
          <w:rFonts w:ascii="Arial" w:eastAsia="Arial" w:hAnsi="Arial" w:cs="Arial"/>
          <w:b/>
          <w:color w:val="000000"/>
          <w:sz w:val="16"/>
          <w:szCs w:val="16"/>
        </w:rPr>
        <w:t xml:space="preserve"> </w:t>
      </w:r>
      <w:r w:rsidR="00AA2E30" w:rsidRPr="00671195">
        <w:rPr>
          <w:rFonts w:ascii="Arial" w:eastAsia="Arial" w:hAnsi="Arial" w:cs="Arial"/>
          <w:b/>
          <w:sz w:val="16"/>
          <w:szCs w:val="16"/>
        </w:rPr>
        <w:t xml:space="preserve">oraz </w:t>
      </w:r>
      <w:r w:rsidR="00AA2E30" w:rsidRPr="00671195">
        <w:rPr>
          <w:rFonts w:ascii="Arial" w:hAnsi="Arial" w:cs="Arial"/>
          <w:b/>
          <w:sz w:val="16"/>
          <w:szCs w:val="16"/>
        </w:rPr>
        <w:t>art. 7 ust. 1 ustawy z dnia 13 kwietnia 2022 r. o szczególnych rozwiązaniach w zakresie przeciwdziałania wspieraniu agresji na Ukrainę oraz służących ochronie bezpieczeństwa narodowego (Dz.U. z 2022 poz. 835) i art. 5k ust. 1 Rozporządzenia Rady (UE) Nr 833/2014 z dnia 31 lipca 2014 r. dotyczącego środków ograniczających w związku z działaniami Rosji destabilizującymi sytuację na Ukrainie (Dz. Urz. UE L 229 z 31.07.2014, str. 1, z późn</w:t>
      </w:r>
      <w:r w:rsidR="008D55FD">
        <w:rPr>
          <w:rFonts w:ascii="Arial" w:hAnsi="Arial" w:cs="Arial"/>
          <w:b/>
          <w:sz w:val="16"/>
          <w:szCs w:val="16"/>
        </w:rPr>
        <w:t>.</w:t>
      </w:r>
      <w:r w:rsidR="00AA2E30" w:rsidRPr="00671195">
        <w:rPr>
          <w:rFonts w:ascii="Arial" w:hAnsi="Arial" w:cs="Arial"/>
          <w:b/>
          <w:sz w:val="16"/>
          <w:szCs w:val="16"/>
        </w:rPr>
        <w:t xml:space="preserve"> zm.)</w:t>
      </w:r>
      <w:r w:rsidR="00671195">
        <w:rPr>
          <w:rFonts w:ascii="Arial" w:hAnsi="Arial" w:cs="Arial"/>
          <w:b/>
          <w:sz w:val="16"/>
          <w:szCs w:val="16"/>
        </w:rPr>
        <w:t>, Wykonawca przedkłada:</w:t>
      </w:r>
    </w:p>
    <w:p w14:paraId="35F981AD" w14:textId="52A161F1" w:rsidR="003C3EAB" w:rsidRPr="003C3EAB" w:rsidRDefault="003C3EAB" w:rsidP="002D0CD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oświadczenie o braku podstaw do wykluczenia z postępowania</w:t>
      </w:r>
      <w:r w:rsidRPr="002D0CD0">
        <w:rPr>
          <w:rFonts w:ascii="Arial" w:eastAsia="Arial" w:hAnsi="Arial" w:cs="Arial"/>
          <w:bCs/>
          <w:color w:val="000000"/>
          <w:sz w:val="16"/>
          <w:szCs w:val="16"/>
        </w:rPr>
        <w:t xml:space="preserve"> –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 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wypełnione i podpisane odpowiednio przez osobę (osoby) upoważnioną (upoważnione) do reprezentowania Wykonawcy. Stosowne oświadczenie Wykonawca składa w formie jednolitego dokumentu, stanowiącego </w:t>
      </w:r>
      <w:r w:rsidR="003F4465">
        <w:rPr>
          <w:rFonts w:ascii="Arial" w:eastAsia="Arial" w:hAnsi="Arial" w:cs="Arial"/>
          <w:b/>
          <w:color w:val="000000"/>
          <w:sz w:val="16"/>
          <w:szCs w:val="16"/>
        </w:rPr>
        <w:t>Z</w:t>
      </w:r>
      <w:r w:rsidRPr="00695E96">
        <w:rPr>
          <w:rFonts w:ascii="Arial" w:eastAsia="Arial" w:hAnsi="Arial" w:cs="Arial"/>
          <w:b/>
          <w:color w:val="000000"/>
          <w:sz w:val="16"/>
          <w:szCs w:val="16"/>
        </w:rPr>
        <w:t xml:space="preserve">ałącznik nr 4 </w:t>
      </w:r>
      <w:r w:rsidRPr="00C50E0C">
        <w:rPr>
          <w:rFonts w:ascii="Arial" w:eastAsia="Arial" w:hAnsi="Arial" w:cs="Arial"/>
          <w:bCs/>
          <w:color w:val="000000"/>
          <w:sz w:val="16"/>
          <w:szCs w:val="16"/>
        </w:rPr>
        <w:t>do Specyfikacji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 (formularz JEDZ)</w:t>
      </w:r>
      <w:r>
        <w:rPr>
          <w:rFonts w:ascii="Arial" w:eastAsia="Arial" w:hAnsi="Arial" w:cs="Arial"/>
          <w:b/>
          <w:color w:val="000000"/>
          <w:sz w:val="16"/>
          <w:szCs w:val="16"/>
        </w:rPr>
        <w:t>;</w:t>
      </w:r>
    </w:p>
    <w:p w14:paraId="3FF08C4F" w14:textId="5CC141A9" w:rsidR="003C3EAB" w:rsidRPr="003C3EAB" w:rsidRDefault="003C3EAB" w:rsidP="002D0CD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jc w:val="both"/>
        <w:rPr>
          <w:rFonts w:ascii="Arial" w:hAnsi="Arial" w:cs="Arial"/>
          <w:sz w:val="16"/>
          <w:szCs w:val="16"/>
        </w:rPr>
      </w:pPr>
      <w:r w:rsidRPr="009A0888">
        <w:rPr>
          <w:rFonts w:ascii="Arial" w:eastAsia="Arial" w:hAnsi="Arial" w:cs="Arial"/>
          <w:b/>
          <w:sz w:val="16"/>
          <w:szCs w:val="16"/>
        </w:rPr>
        <w:t xml:space="preserve">oświadczenia, że </w:t>
      </w:r>
      <w:r w:rsidRPr="002D0CD0">
        <w:rPr>
          <w:rFonts w:ascii="Arial" w:eastAsia="Arial" w:hAnsi="Arial" w:cs="Arial"/>
          <w:b/>
          <w:sz w:val="16"/>
          <w:szCs w:val="16"/>
        </w:rPr>
        <w:t xml:space="preserve">Wykonawca </w:t>
      </w:r>
      <w:r w:rsidRPr="002D0CD0">
        <w:rPr>
          <w:rFonts w:ascii="Arial" w:hAnsi="Arial" w:cs="Arial"/>
          <w:b/>
          <w:sz w:val="16"/>
          <w:szCs w:val="16"/>
        </w:rPr>
        <w:t>nie podlega wykluczeniu z postępowania</w:t>
      </w:r>
      <w:r w:rsidRPr="009A0888">
        <w:rPr>
          <w:rFonts w:ascii="Arial" w:hAnsi="Arial" w:cs="Arial"/>
          <w:sz w:val="16"/>
          <w:szCs w:val="16"/>
        </w:rPr>
        <w:t xml:space="preserve"> na podstawie art. 7 ust. 1 ustawy z dnia 13 kwietnia 2022 r. o szczególnych rozwiązaniach w zakresie przeciwdziałania wspieraniu agresji na Ukrainę oraz służących ochronie bezpieczeństwa narodowego (Dz.U. z 2022 poz. 835) oraz nie podlega zakazowi udzielania lub dalszego wykonywania wszelkich zamówień publicznych na podstawie artykułu 5k ust. 1 Rozporządzenia Rady (UE) Nr 833/2014 z dnia 31 lipca 2014 r. dotyczącego środków ograniczających w związku z działaniami Rosji destabilizującymi sytuację na Ukrainie (Dz. Urz. UE L 229 z 31.07.2014, str. 1, z późn. zm.) </w:t>
      </w:r>
      <w:r w:rsidRPr="009A0888">
        <w:rPr>
          <w:rFonts w:ascii="Arial" w:eastAsia="Arial" w:hAnsi="Arial" w:cs="Arial"/>
          <w:sz w:val="16"/>
          <w:szCs w:val="16"/>
        </w:rPr>
        <w:t xml:space="preserve">– wypełnione i podpisane </w:t>
      </w:r>
      <w:r w:rsidRPr="009A0888">
        <w:rPr>
          <w:rFonts w:ascii="Arial" w:eastAsia="Arial" w:hAnsi="Arial" w:cs="Arial"/>
          <w:sz w:val="16"/>
          <w:szCs w:val="16"/>
        </w:rPr>
        <w:lastRenderedPageBreak/>
        <w:t xml:space="preserve">odpowiednio przez osobę (osoby) upoważnioną (upoważnione) do reprezentowania Wykonawcy - </w:t>
      </w:r>
      <w:r w:rsidR="003F4465" w:rsidRPr="002D0CD0">
        <w:rPr>
          <w:rFonts w:ascii="Arial" w:eastAsia="Arial" w:hAnsi="Arial" w:cs="Arial"/>
          <w:b/>
          <w:bCs/>
          <w:sz w:val="16"/>
          <w:szCs w:val="16"/>
        </w:rPr>
        <w:t>Z</w:t>
      </w:r>
      <w:r w:rsidR="0042129F">
        <w:rPr>
          <w:rFonts w:ascii="Arial" w:eastAsia="Arial" w:hAnsi="Arial" w:cs="Arial"/>
          <w:b/>
          <w:sz w:val="16"/>
          <w:szCs w:val="16"/>
        </w:rPr>
        <w:t>ałącznik nr 2</w:t>
      </w:r>
      <w:r w:rsidRPr="009A0888">
        <w:rPr>
          <w:rFonts w:ascii="Arial" w:eastAsia="Arial" w:hAnsi="Arial" w:cs="Arial"/>
          <w:b/>
          <w:sz w:val="16"/>
          <w:szCs w:val="16"/>
        </w:rPr>
        <w:t xml:space="preserve"> </w:t>
      </w:r>
      <w:r w:rsidRPr="00C50E0C">
        <w:rPr>
          <w:rFonts w:ascii="Arial" w:eastAsia="Arial" w:hAnsi="Arial" w:cs="Arial"/>
          <w:bCs/>
          <w:sz w:val="16"/>
          <w:szCs w:val="16"/>
        </w:rPr>
        <w:t>do Specyfikacji.</w:t>
      </w:r>
    </w:p>
    <w:p w14:paraId="0A4390F6" w14:textId="77777777" w:rsidR="00AA2E30" w:rsidRPr="00AA2E30" w:rsidRDefault="00AA2E30" w:rsidP="00AA2E3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14:paraId="5D1CF42C" w14:textId="63490E2F" w:rsidR="00D10B1E" w:rsidRPr="002567FA" w:rsidRDefault="005D500B" w:rsidP="00D5250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i/>
          <w:color w:val="000000"/>
          <w:sz w:val="16"/>
          <w:szCs w:val="16"/>
          <w:u w:val="single"/>
        </w:rPr>
      </w:pPr>
      <w:r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 xml:space="preserve">X.2 </w:t>
      </w:r>
      <w:r w:rsidR="00A93ABA" w:rsidRPr="002567FA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PODMIOTOWE ŚRODKI DOWODOWE (</w:t>
      </w:r>
      <w:r w:rsidR="00074A9F" w:rsidRPr="002567FA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OŚWIADCZENIA I DOK</w:t>
      </w:r>
      <w:r w:rsidR="00E445F2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UMENTY POTWIERDZAJĄCE OKOLICZNOŚ</w:t>
      </w:r>
      <w:r w:rsidR="00074A9F" w:rsidRPr="002567FA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 xml:space="preserve">CI, </w:t>
      </w:r>
      <w:r w:rsidR="002567FA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br/>
      </w:r>
      <w:r w:rsidR="00074A9F" w:rsidRPr="002567FA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 xml:space="preserve">O KTÓRYCH MOWA W ART. </w:t>
      </w:r>
      <w:r w:rsidR="00540674" w:rsidRPr="002567FA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124</w:t>
      </w:r>
      <w:r w:rsidR="00074A9F" w:rsidRPr="002567FA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 xml:space="preserve"> USTAWY</w:t>
      </w:r>
      <w:r w:rsidR="00A93ABA" w:rsidRPr="002567FA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 xml:space="preserve"> PZP</w:t>
      </w:r>
      <w:r w:rsidR="00074A9F" w:rsidRPr="002567FA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, SKŁADANE NA WEZWANIE ZAMAWIAJĄCEGO</w:t>
      </w:r>
    </w:p>
    <w:p w14:paraId="3AD02EC6" w14:textId="77777777" w:rsidR="00D10B1E" w:rsidRPr="005374D1" w:rsidRDefault="00074A9F" w:rsidP="002567FA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Zamawiający, wezwie do złożenia:</w:t>
      </w:r>
    </w:p>
    <w:p w14:paraId="5F9F4642" w14:textId="77777777" w:rsidR="00D10B1E" w:rsidRPr="005374D1" w:rsidRDefault="00074A9F" w:rsidP="002567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Cambria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Dokumentów potwierdzających brak podstaw wykluczenia z udziału w postępowaniu:</w:t>
      </w:r>
    </w:p>
    <w:p w14:paraId="7C573421" w14:textId="5E4F41B0" w:rsidR="001D1AAF" w:rsidRPr="00604425" w:rsidRDefault="001D1AAF" w:rsidP="00EB573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Cambria" w:hAnsi="Arial" w:cs="Arial"/>
          <w:sz w:val="16"/>
          <w:szCs w:val="16"/>
        </w:rPr>
      </w:pPr>
      <w:r w:rsidRPr="00604425">
        <w:rPr>
          <w:rFonts w:ascii="Arial" w:eastAsia="Arial" w:hAnsi="Arial" w:cs="Arial"/>
          <w:b/>
          <w:sz w:val="16"/>
          <w:szCs w:val="16"/>
        </w:rPr>
        <w:t>informacji z Krajowego Rejestru Karnego</w:t>
      </w:r>
      <w:r w:rsidRPr="00604425">
        <w:rPr>
          <w:rFonts w:ascii="Arial" w:eastAsia="Arial" w:hAnsi="Arial" w:cs="Arial"/>
          <w:sz w:val="16"/>
          <w:szCs w:val="16"/>
        </w:rPr>
        <w:t xml:space="preserve"> w zakresie określonym w art. 108 ust. 1 pkt</w:t>
      </w:r>
      <w:r w:rsidR="00E445F2">
        <w:rPr>
          <w:rFonts w:ascii="Arial" w:eastAsia="Arial" w:hAnsi="Arial" w:cs="Arial"/>
          <w:sz w:val="16"/>
          <w:szCs w:val="16"/>
        </w:rPr>
        <w:t>.</w:t>
      </w:r>
      <w:r w:rsidRPr="00604425">
        <w:rPr>
          <w:rFonts w:ascii="Arial" w:eastAsia="Arial" w:hAnsi="Arial" w:cs="Arial"/>
          <w:sz w:val="16"/>
          <w:szCs w:val="16"/>
        </w:rPr>
        <w:t xml:space="preserve"> 1, 2 i 4 ustawy </w:t>
      </w:r>
      <w:r w:rsidR="00795D3E">
        <w:rPr>
          <w:rFonts w:ascii="Arial" w:eastAsia="Arial" w:hAnsi="Arial" w:cs="Arial"/>
          <w:sz w:val="16"/>
          <w:szCs w:val="16"/>
        </w:rPr>
        <w:t xml:space="preserve">Pzp </w:t>
      </w:r>
      <w:r w:rsidRPr="00604425">
        <w:rPr>
          <w:rFonts w:ascii="Arial" w:eastAsia="Arial" w:hAnsi="Arial" w:cs="Arial"/>
          <w:sz w:val="16"/>
          <w:szCs w:val="16"/>
        </w:rPr>
        <w:t>wystawionej nie wcześniej niż 6 miesięcy przed dniem ich złożenia;</w:t>
      </w:r>
    </w:p>
    <w:p w14:paraId="3877D43E" w14:textId="75A2FD74" w:rsidR="00D10B1E" w:rsidRPr="005374D1" w:rsidRDefault="00074A9F" w:rsidP="00EB573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Cambria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odpisu </w:t>
      </w:r>
      <w:r w:rsidR="005B23CD"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lub informacji 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z </w:t>
      </w:r>
      <w:r w:rsidR="00A12C6D" w:rsidRPr="005374D1">
        <w:rPr>
          <w:rFonts w:ascii="Arial" w:eastAsia="Arial" w:hAnsi="Arial" w:cs="Arial"/>
          <w:b/>
          <w:color w:val="000000"/>
          <w:sz w:val="16"/>
          <w:szCs w:val="16"/>
        </w:rPr>
        <w:t>Krajowego Rejestru Sądowego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 lub z </w:t>
      </w:r>
      <w:r w:rsidR="00A12C6D" w:rsidRPr="005374D1">
        <w:rPr>
          <w:rFonts w:ascii="Arial" w:eastAsia="Arial" w:hAnsi="Arial" w:cs="Arial"/>
          <w:b/>
          <w:color w:val="000000"/>
          <w:sz w:val="16"/>
          <w:szCs w:val="16"/>
        </w:rPr>
        <w:t>C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entralnej </w:t>
      </w:r>
      <w:r w:rsidR="00A12C6D" w:rsidRPr="005374D1">
        <w:rPr>
          <w:rFonts w:ascii="Arial" w:eastAsia="Arial" w:hAnsi="Arial" w:cs="Arial"/>
          <w:b/>
          <w:color w:val="000000"/>
          <w:sz w:val="16"/>
          <w:szCs w:val="16"/>
        </w:rPr>
        <w:t>E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widencji i </w:t>
      </w:r>
      <w:r w:rsidR="00A12C6D" w:rsidRPr="005374D1">
        <w:rPr>
          <w:rFonts w:ascii="Arial" w:eastAsia="Arial" w:hAnsi="Arial" w:cs="Arial"/>
          <w:b/>
          <w:color w:val="000000"/>
          <w:sz w:val="16"/>
          <w:szCs w:val="16"/>
        </w:rPr>
        <w:t>I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nformacji </w:t>
      </w:r>
      <w:r w:rsidR="00B4450A">
        <w:rPr>
          <w:rFonts w:ascii="Arial" w:eastAsia="Arial" w:hAnsi="Arial" w:cs="Arial"/>
          <w:b/>
          <w:color w:val="000000"/>
          <w:sz w:val="16"/>
          <w:szCs w:val="16"/>
        </w:rPr>
        <w:br/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o </w:t>
      </w:r>
      <w:r w:rsidR="00A12C6D" w:rsidRPr="005374D1">
        <w:rPr>
          <w:rFonts w:ascii="Arial" w:eastAsia="Arial" w:hAnsi="Arial" w:cs="Arial"/>
          <w:b/>
          <w:color w:val="000000"/>
          <w:sz w:val="16"/>
          <w:szCs w:val="16"/>
        </w:rPr>
        <w:t>D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ziałalności </w:t>
      </w:r>
      <w:r w:rsidR="00A12C6D" w:rsidRPr="005374D1">
        <w:rPr>
          <w:rFonts w:ascii="Arial" w:eastAsia="Arial" w:hAnsi="Arial" w:cs="Arial"/>
          <w:b/>
          <w:color w:val="000000"/>
          <w:sz w:val="16"/>
          <w:szCs w:val="16"/>
        </w:rPr>
        <w:t>G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ospodarczej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, </w:t>
      </w:r>
      <w:r w:rsidR="00A12C6D" w:rsidRPr="005374D1">
        <w:rPr>
          <w:rFonts w:ascii="Arial" w:eastAsia="Arial" w:hAnsi="Arial" w:cs="Arial"/>
          <w:color w:val="000000"/>
          <w:sz w:val="16"/>
          <w:szCs w:val="16"/>
        </w:rPr>
        <w:t>sporządzonych nie wcześniej niż 3 miesiące przed jej złożeniem, j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eżeli odrębne przepisy wymagają wpisu do rejestru lub ewidencji, w celu potwierdzenia braku podstaw wykluczenia na podstawie art. </w:t>
      </w:r>
      <w:r w:rsidR="003347D9" w:rsidRPr="005374D1">
        <w:rPr>
          <w:rFonts w:ascii="Arial" w:eastAsia="Arial" w:hAnsi="Arial" w:cs="Arial"/>
          <w:color w:val="000000"/>
          <w:sz w:val="16"/>
          <w:szCs w:val="16"/>
        </w:rPr>
        <w:t>109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ust. </w:t>
      </w:r>
      <w:r w:rsidR="003347D9" w:rsidRPr="005374D1">
        <w:rPr>
          <w:rFonts w:ascii="Arial" w:eastAsia="Arial" w:hAnsi="Arial" w:cs="Arial"/>
          <w:color w:val="000000"/>
          <w:sz w:val="16"/>
          <w:szCs w:val="16"/>
        </w:rPr>
        <w:t>1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pkt</w:t>
      </w:r>
      <w:r w:rsidR="00E445F2">
        <w:rPr>
          <w:rFonts w:ascii="Arial" w:eastAsia="Arial" w:hAnsi="Arial" w:cs="Arial"/>
          <w:color w:val="000000"/>
          <w:sz w:val="16"/>
          <w:szCs w:val="16"/>
        </w:rPr>
        <w:t>.</w:t>
      </w:r>
      <w:r w:rsidR="00795D3E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="003347D9" w:rsidRPr="005374D1">
        <w:rPr>
          <w:rFonts w:ascii="Arial" w:eastAsia="Arial" w:hAnsi="Arial" w:cs="Arial"/>
          <w:color w:val="000000"/>
          <w:sz w:val="16"/>
          <w:szCs w:val="16"/>
        </w:rPr>
        <w:t>4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ustawy</w:t>
      </w:r>
      <w:r w:rsidR="00795D3E">
        <w:rPr>
          <w:rFonts w:ascii="Arial" w:eastAsia="Arial" w:hAnsi="Arial" w:cs="Arial"/>
          <w:color w:val="000000"/>
          <w:sz w:val="16"/>
          <w:szCs w:val="16"/>
        </w:rPr>
        <w:t xml:space="preserve"> Pzp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.</w:t>
      </w:r>
    </w:p>
    <w:p w14:paraId="68162AE8" w14:textId="525B1D7C" w:rsidR="00D10B1E" w:rsidRPr="005374D1" w:rsidRDefault="005B23CD" w:rsidP="00EB573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Cambria" w:hAnsi="Arial" w:cs="Arial"/>
          <w:color w:val="000000"/>
          <w:sz w:val="16"/>
          <w:szCs w:val="16"/>
        </w:rPr>
      </w:pPr>
      <w:r w:rsidRPr="005374D1">
        <w:rPr>
          <w:rFonts w:ascii="Arial" w:hAnsi="Arial" w:cs="Arial"/>
          <w:b/>
          <w:bCs/>
          <w:sz w:val="16"/>
          <w:szCs w:val="16"/>
        </w:rPr>
        <w:t>zaświadczenia właściwego naczelnika urzędu skarbowego</w:t>
      </w:r>
      <w:r w:rsidRPr="005374D1">
        <w:rPr>
          <w:rFonts w:ascii="Arial" w:hAnsi="Arial" w:cs="Arial"/>
          <w:sz w:val="16"/>
          <w:szCs w:val="16"/>
        </w:rPr>
        <w:t xml:space="preserve"> potwierdzającego, że wykonawca nie zalega </w:t>
      </w:r>
      <w:r w:rsidR="002567FA">
        <w:rPr>
          <w:rFonts w:ascii="Arial" w:hAnsi="Arial" w:cs="Arial"/>
          <w:sz w:val="16"/>
          <w:szCs w:val="16"/>
        </w:rPr>
        <w:br/>
      </w:r>
      <w:r w:rsidRPr="005374D1">
        <w:rPr>
          <w:rFonts w:ascii="Arial" w:hAnsi="Arial" w:cs="Arial"/>
          <w:sz w:val="16"/>
          <w:szCs w:val="16"/>
        </w:rPr>
        <w:t>z opłacaniem podatków i opłat, w zakresie art. 109 ust. 1 pkt</w:t>
      </w:r>
      <w:r w:rsidR="00E445F2">
        <w:rPr>
          <w:rFonts w:ascii="Arial" w:hAnsi="Arial" w:cs="Arial"/>
          <w:sz w:val="16"/>
          <w:szCs w:val="16"/>
        </w:rPr>
        <w:t>.</w:t>
      </w:r>
      <w:r w:rsidRPr="005374D1">
        <w:rPr>
          <w:rFonts w:ascii="Arial" w:hAnsi="Arial" w:cs="Arial"/>
          <w:sz w:val="16"/>
          <w:szCs w:val="16"/>
        </w:rPr>
        <w:t xml:space="preserve"> 1 ustawy</w:t>
      </w:r>
      <w:r w:rsidR="00795D3E">
        <w:rPr>
          <w:rFonts w:ascii="Arial" w:hAnsi="Arial" w:cs="Arial"/>
          <w:sz w:val="16"/>
          <w:szCs w:val="16"/>
        </w:rPr>
        <w:t xml:space="preserve"> Pzp</w:t>
      </w:r>
      <w:r w:rsidRPr="005374D1">
        <w:rPr>
          <w:rFonts w:ascii="Arial" w:hAnsi="Arial" w:cs="Arial"/>
          <w:sz w:val="16"/>
          <w:szCs w:val="16"/>
        </w:rPr>
        <w:t>, wystawionego nie wcześniej niż 3 miesiące przed jego złożeniem, a w przypadku zalegania z opłacaniem podatków lub opłat wraz z</w:t>
      </w:r>
      <w:r w:rsidR="002D0CD0">
        <w:rPr>
          <w:rFonts w:ascii="Arial" w:hAnsi="Arial" w:cs="Arial"/>
          <w:sz w:val="16"/>
          <w:szCs w:val="16"/>
        </w:rPr>
        <w:t> </w:t>
      </w:r>
      <w:r w:rsidRPr="005374D1">
        <w:rPr>
          <w:rFonts w:ascii="Arial" w:hAnsi="Arial" w:cs="Arial"/>
          <w:sz w:val="16"/>
          <w:szCs w:val="16"/>
        </w:rPr>
        <w:t>zaświadczeniem zamawiający żąda złożenia dokumentów potwierdzających,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</w:t>
      </w:r>
      <w:r w:rsidR="00074A9F" w:rsidRPr="005374D1">
        <w:rPr>
          <w:rFonts w:ascii="Arial" w:eastAsia="Arial" w:hAnsi="Arial" w:cs="Arial"/>
          <w:color w:val="000000"/>
          <w:sz w:val="16"/>
          <w:szCs w:val="16"/>
        </w:rPr>
        <w:t xml:space="preserve">; </w:t>
      </w:r>
    </w:p>
    <w:p w14:paraId="35790510" w14:textId="5E3490FC" w:rsidR="00B3131A" w:rsidRPr="005374D1" w:rsidRDefault="005B23CD" w:rsidP="00EB573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Cambria" w:hAnsi="Arial" w:cs="Arial"/>
          <w:color w:val="000000"/>
          <w:sz w:val="16"/>
          <w:szCs w:val="16"/>
        </w:rPr>
      </w:pPr>
      <w:r w:rsidRPr="005374D1">
        <w:rPr>
          <w:rFonts w:ascii="Arial" w:hAnsi="Arial" w:cs="Arial"/>
          <w:b/>
          <w:bCs/>
          <w:sz w:val="16"/>
          <w:szCs w:val="16"/>
        </w:rPr>
        <w:t>zaświadczenia albo innego dokumentu właściwej terenowej jednostki organizacyjnej Zakładu Ubezpieczeń Społecznych lub właściwego oddziału regionalnego lub właściwej placówki terenowej Kasy Rolniczego Ubezpieczenia Społecznego</w:t>
      </w:r>
      <w:r w:rsidR="00E445F2">
        <w:rPr>
          <w:rFonts w:ascii="Arial" w:hAnsi="Arial" w:cs="Arial"/>
          <w:sz w:val="16"/>
          <w:szCs w:val="16"/>
        </w:rPr>
        <w:t xml:space="preserve"> potwierdzającego, że W</w:t>
      </w:r>
      <w:r w:rsidRPr="005374D1">
        <w:rPr>
          <w:rFonts w:ascii="Arial" w:hAnsi="Arial" w:cs="Arial"/>
          <w:sz w:val="16"/>
          <w:szCs w:val="16"/>
        </w:rPr>
        <w:t>ykonawca nie zalega z opłacaniem składek na ubezpieczenia społeczne i zdrowotne, w zakresie art. 109 ust. 1 pkt</w:t>
      </w:r>
      <w:r w:rsidR="00E445F2">
        <w:rPr>
          <w:rFonts w:ascii="Arial" w:hAnsi="Arial" w:cs="Arial"/>
          <w:sz w:val="16"/>
          <w:szCs w:val="16"/>
        </w:rPr>
        <w:t>.</w:t>
      </w:r>
      <w:r w:rsidRPr="005374D1">
        <w:rPr>
          <w:rFonts w:ascii="Arial" w:hAnsi="Arial" w:cs="Arial"/>
          <w:sz w:val="16"/>
          <w:szCs w:val="16"/>
        </w:rPr>
        <w:t xml:space="preserve"> 1 ustawy</w:t>
      </w:r>
      <w:r w:rsidR="00795D3E">
        <w:rPr>
          <w:rFonts w:ascii="Arial" w:hAnsi="Arial" w:cs="Arial"/>
          <w:sz w:val="16"/>
          <w:szCs w:val="16"/>
        </w:rPr>
        <w:t xml:space="preserve"> Pzp</w:t>
      </w:r>
      <w:r w:rsidRPr="005374D1">
        <w:rPr>
          <w:rFonts w:ascii="Arial" w:hAnsi="Arial" w:cs="Arial"/>
          <w:sz w:val="16"/>
          <w:szCs w:val="16"/>
        </w:rPr>
        <w:t>, wystawionego nie wcześniej niż 3 miesiące przed jego złożeniem, a w przypadku zalegania z opłacaniem składek na ubezpieczenia społeczne lub zdrowotne wraz z zaświa</w:t>
      </w:r>
      <w:r w:rsidR="00E445F2">
        <w:rPr>
          <w:rFonts w:ascii="Arial" w:hAnsi="Arial" w:cs="Arial"/>
          <w:sz w:val="16"/>
          <w:szCs w:val="16"/>
        </w:rPr>
        <w:t>dczeniem albo innym dokumentem Z</w:t>
      </w:r>
      <w:r w:rsidRPr="005374D1">
        <w:rPr>
          <w:rFonts w:ascii="Arial" w:hAnsi="Arial" w:cs="Arial"/>
          <w:sz w:val="16"/>
          <w:szCs w:val="16"/>
        </w:rPr>
        <w:t>amawiający żąda złożenia dokumentów potwierdzających,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</w:t>
      </w:r>
      <w:r w:rsidR="00074A9F" w:rsidRPr="005374D1">
        <w:rPr>
          <w:rFonts w:ascii="Arial" w:eastAsia="Arial" w:hAnsi="Arial" w:cs="Arial"/>
          <w:color w:val="000000"/>
          <w:sz w:val="16"/>
          <w:szCs w:val="16"/>
        </w:rPr>
        <w:t>,</w:t>
      </w:r>
    </w:p>
    <w:p w14:paraId="7EC3F72C" w14:textId="3D84FA3C" w:rsidR="00B3131A" w:rsidRPr="005374D1" w:rsidRDefault="00E445F2" w:rsidP="00EB5731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Cambria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oświadczenia W</w:t>
      </w:r>
      <w:r w:rsidR="00B3131A" w:rsidRPr="005374D1">
        <w:rPr>
          <w:rFonts w:ascii="Arial" w:hAnsi="Arial" w:cs="Arial"/>
          <w:b/>
          <w:sz w:val="16"/>
          <w:szCs w:val="16"/>
        </w:rPr>
        <w:t>ykonawcy o aktualności informacji zawartych w oświadczeniu, o którym mowa w art. 125 ust. 1 ustawy Pzp</w:t>
      </w:r>
      <w:r w:rsidR="00B3131A" w:rsidRPr="005374D1">
        <w:rPr>
          <w:rFonts w:ascii="Arial" w:hAnsi="Arial" w:cs="Arial"/>
          <w:sz w:val="16"/>
          <w:szCs w:val="16"/>
        </w:rPr>
        <w:t>, w zakresie podstaw wykluczenia z postępowania wskazanych</w:t>
      </w:r>
      <w:r>
        <w:rPr>
          <w:rFonts w:ascii="Arial" w:hAnsi="Arial" w:cs="Arial"/>
          <w:sz w:val="16"/>
          <w:szCs w:val="16"/>
        </w:rPr>
        <w:t xml:space="preserve"> przez Z</w:t>
      </w:r>
      <w:r w:rsidR="00B3131A" w:rsidRPr="005374D1">
        <w:rPr>
          <w:rFonts w:ascii="Arial" w:hAnsi="Arial" w:cs="Arial"/>
          <w:sz w:val="16"/>
          <w:szCs w:val="16"/>
        </w:rPr>
        <w:t>amawiającego, o</w:t>
      </w:r>
      <w:r w:rsidR="002D0CD0">
        <w:rPr>
          <w:rFonts w:ascii="Arial" w:hAnsi="Arial" w:cs="Arial"/>
          <w:sz w:val="16"/>
          <w:szCs w:val="16"/>
        </w:rPr>
        <w:t> </w:t>
      </w:r>
      <w:r w:rsidR="00B3131A" w:rsidRPr="005374D1">
        <w:rPr>
          <w:rFonts w:ascii="Arial" w:hAnsi="Arial" w:cs="Arial"/>
          <w:sz w:val="16"/>
          <w:szCs w:val="16"/>
        </w:rPr>
        <w:t xml:space="preserve">których mowa w: </w:t>
      </w:r>
    </w:p>
    <w:p w14:paraId="3EEE5450" w14:textId="333416B3" w:rsidR="00B3131A" w:rsidRPr="002D0CD0" w:rsidRDefault="00B3131A" w:rsidP="005633D0">
      <w:pPr>
        <w:pStyle w:val="Akapitzlist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D0CD0">
        <w:rPr>
          <w:rFonts w:ascii="Arial" w:hAnsi="Arial" w:cs="Arial"/>
          <w:sz w:val="16"/>
          <w:szCs w:val="16"/>
        </w:rPr>
        <w:t>art. 108 ust. 1 pkt</w:t>
      </w:r>
      <w:r w:rsidR="00E445F2" w:rsidRPr="002D0CD0">
        <w:rPr>
          <w:rFonts w:ascii="Arial" w:hAnsi="Arial" w:cs="Arial"/>
          <w:sz w:val="16"/>
          <w:szCs w:val="16"/>
        </w:rPr>
        <w:t>.</w:t>
      </w:r>
      <w:r w:rsidRPr="002D0CD0">
        <w:rPr>
          <w:rFonts w:ascii="Arial" w:hAnsi="Arial" w:cs="Arial"/>
          <w:sz w:val="16"/>
          <w:szCs w:val="16"/>
        </w:rPr>
        <w:t xml:space="preserve"> 3 ustawy P</w:t>
      </w:r>
      <w:r w:rsidR="00A2157E">
        <w:rPr>
          <w:rFonts w:ascii="Arial" w:hAnsi="Arial" w:cs="Arial"/>
          <w:sz w:val="16"/>
          <w:szCs w:val="16"/>
        </w:rPr>
        <w:t>zp</w:t>
      </w:r>
      <w:r w:rsidRPr="002D0CD0">
        <w:rPr>
          <w:rFonts w:ascii="Arial" w:hAnsi="Arial" w:cs="Arial"/>
          <w:sz w:val="16"/>
          <w:szCs w:val="16"/>
        </w:rPr>
        <w:t xml:space="preserve">, </w:t>
      </w:r>
    </w:p>
    <w:p w14:paraId="58254851" w14:textId="1BE0F604" w:rsidR="00B3131A" w:rsidRPr="002D0CD0" w:rsidRDefault="00B3131A" w:rsidP="005633D0">
      <w:pPr>
        <w:pStyle w:val="Akapitzlist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D0CD0">
        <w:rPr>
          <w:rFonts w:ascii="Arial" w:hAnsi="Arial" w:cs="Arial"/>
          <w:sz w:val="16"/>
          <w:szCs w:val="16"/>
        </w:rPr>
        <w:t>art. 108 ust. 1 pkt</w:t>
      </w:r>
      <w:r w:rsidR="00E445F2" w:rsidRPr="002D0CD0">
        <w:rPr>
          <w:rFonts w:ascii="Arial" w:hAnsi="Arial" w:cs="Arial"/>
          <w:sz w:val="16"/>
          <w:szCs w:val="16"/>
        </w:rPr>
        <w:t>.</w:t>
      </w:r>
      <w:r w:rsidRPr="002D0CD0">
        <w:rPr>
          <w:rFonts w:ascii="Arial" w:hAnsi="Arial" w:cs="Arial"/>
          <w:sz w:val="16"/>
          <w:szCs w:val="16"/>
        </w:rPr>
        <w:t xml:space="preserve"> 4 ustawy </w:t>
      </w:r>
      <w:r w:rsidR="00A2157E" w:rsidRPr="002D0CD0">
        <w:rPr>
          <w:rFonts w:ascii="Arial" w:hAnsi="Arial" w:cs="Arial"/>
          <w:sz w:val="16"/>
          <w:szCs w:val="16"/>
        </w:rPr>
        <w:t>P</w:t>
      </w:r>
      <w:r w:rsidR="00A2157E">
        <w:rPr>
          <w:rFonts w:ascii="Arial" w:hAnsi="Arial" w:cs="Arial"/>
          <w:sz w:val="16"/>
          <w:szCs w:val="16"/>
        </w:rPr>
        <w:t>zp</w:t>
      </w:r>
      <w:r w:rsidRPr="002D0CD0">
        <w:rPr>
          <w:rFonts w:ascii="Arial" w:hAnsi="Arial" w:cs="Arial"/>
          <w:sz w:val="16"/>
          <w:szCs w:val="16"/>
        </w:rPr>
        <w:t xml:space="preserve">, dotyczących orzeczenia zakazu ubiegania się o zamówienie publiczne tytułem środka zapobiegawczego, </w:t>
      </w:r>
    </w:p>
    <w:p w14:paraId="295441AA" w14:textId="6B3BC1C0" w:rsidR="00B3131A" w:rsidRPr="002D0CD0" w:rsidRDefault="00B3131A" w:rsidP="005633D0">
      <w:pPr>
        <w:pStyle w:val="Akapitzlist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D0CD0">
        <w:rPr>
          <w:rFonts w:ascii="Arial" w:hAnsi="Arial" w:cs="Arial"/>
          <w:sz w:val="16"/>
          <w:szCs w:val="16"/>
        </w:rPr>
        <w:t>art. 108 ust. 1 pkt</w:t>
      </w:r>
      <w:r w:rsidR="00E445F2" w:rsidRPr="002D0CD0">
        <w:rPr>
          <w:rFonts w:ascii="Arial" w:hAnsi="Arial" w:cs="Arial"/>
          <w:sz w:val="16"/>
          <w:szCs w:val="16"/>
        </w:rPr>
        <w:t xml:space="preserve">. </w:t>
      </w:r>
      <w:r w:rsidRPr="002D0CD0">
        <w:rPr>
          <w:rFonts w:ascii="Arial" w:hAnsi="Arial" w:cs="Arial"/>
          <w:sz w:val="16"/>
          <w:szCs w:val="16"/>
        </w:rPr>
        <w:t xml:space="preserve"> 5 ustawy </w:t>
      </w:r>
      <w:r w:rsidR="00A2157E" w:rsidRPr="002D0CD0">
        <w:rPr>
          <w:rFonts w:ascii="Arial" w:hAnsi="Arial" w:cs="Arial"/>
          <w:sz w:val="16"/>
          <w:szCs w:val="16"/>
        </w:rPr>
        <w:t>P</w:t>
      </w:r>
      <w:r w:rsidR="00A2157E">
        <w:rPr>
          <w:rFonts w:ascii="Arial" w:hAnsi="Arial" w:cs="Arial"/>
          <w:sz w:val="16"/>
          <w:szCs w:val="16"/>
        </w:rPr>
        <w:t>zp</w:t>
      </w:r>
      <w:r w:rsidRPr="002D0CD0">
        <w:rPr>
          <w:rFonts w:ascii="Arial" w:hAnsi="Arial" w:cs="Arial"/>
          <w:sz w:val="16"/>
          <w:szCs w:val="16"/>
        </w:rPr>
        <w:t>, dotycz</w:t>
      </w:r>
      <w:r w:rsidR="00E445F2" w:rsidRPr="002D0CD0">
        <w:rPr>
          <w:rFonts w:ascii="Arial" w:hAnsi="Arial" w:cs="Arial"/>
          <w:sz w:val="16"/>
          <w:szCs w:val="16"/>
        </w:rPr>
        <w:t>ących zawarcia z innymi W</w:t>
      </w:r>
      <w:r w:rsidRPr="002D0CD0">
        <w:rPr>
          <w:rFonts w:ascii="Arial" w:hAnsi="Arial" w:cs="Arial"/>
          <w:sz w:val="16"/>
          <w:szCs w:val="16"/>
        </w:rPr>
        <w:t xml:space="preserve">ykonawcami porozumienia mającego na celu zakłócenie konkurencji, </w:t>
      </w:r>
    </w:p>
    <w:p w14:paraId="2067E25D" w14:textId="7AFDBCA5" w:rsidR="00B3131A" w:rsidRPr="002D0CD0" w:rsidRDefault="00B3131A" w:rsidP="005633D0">
      <w:pPr>
        <w:pStyle w:val="Akapitzlist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D0CD0">
        <w:rPr>
          <w:rFonts w:ascii="Arial" w:hAnsi="Arial" w:cs="Arial"/>
          <w:sz w:val="16"/>
          <w:szCs w:val="16"/>
        </w:rPr>
        <w:t>art. 108 ust. 1 pkt</w:t>
      </w:r>
      <w:r w:rsidR="00E445F2" w:rsidRPr="002D0CD0">
        <w:rPr>
          <w:rFonts w:ascii="Arial" w:hAnsi="Arial" w:cs="Arial"/>
          <w:sz w:val="16"/>
          <w:szCs w:val="16"/>
        </w:rPr>
        <w:t>.</w:t>
      </w:r>
      <w:r w:rsidRPr="002D0CD0">
        <w:rPr>
          <w:rFonts w:ascii="Arial" w:hAnsi="Arial" w:cs="Arial"/>
          <w:sz w:val="16"/>
          <w:szCs w:val="16"/>
        </w:rPr>
        <w:t xml:space="preserve"> 6 ustawy </w:t>
      </w:r>
      <w:r w:rsidR="00A2157E" w:rsidRPr="002D0CD0">
        <w:rPr>
          <w:rFonts w:ascii="Arial" w:hAnsi="Arial" w:cs="Arial"/>
          <w:sz w:val="16"/>
          <w:szCs w:val="16"/>
        </w:rPr>
        <w:t>P</w:t>
      </w:r>
      <w:r w:rsidR="00A2157E">
        <w:rPr>
          <w:rFonts w:ascii="Arial" w:hAnsi="Arial" w:cs="Arial"/>
          <w:sz w:val="16"/>
          <w:szCs w:val="16"/>
        </w:rPr>
        <w:t>zp</w:t>
      </w:r>
      <w:r w:rsidRPr="002D0CD0">
        <w:rPr>
          <w:rFonts w:ascii="Arial" w:hAnsi="Arial" w:cs="Arial"/>
          <w:sz w:val="16"/>
          <w:szCs w:val="16"/>
        </w:rPr>
        <w:t xml:space="preserve">, </w:t>
      </w:r>
    </w:p>
    <w:p w14:paraId="4C63C7D3" w14:textId="7F64AA8A" w:rsidR="00D10B1E" w:rsidRPr="003F4465" w:rsidRDefault="00B3131A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jc w:val="both"/>
        <w:rPr>
          <w:rFonts w:ascii="Arial" w:eastAsia="Cambria" w:hAnsi="Arial" w:cs="Arial"/>
          <w:color w:val="000000"/>
          <w:sz w:val="16"/>
          <w:szCs w:val="16"/>
        </w:rPr>
      </w:pPr>
      <w:r w:rsidRPr="003F4465">
        <w:rPr>
          <w:rFonts w:ascii="Arial" w:hAnsi="Arial" w:cs="Arial"/>
          <w:sz w:val="16"/>
          <w:szCs w:val="16"/>
        </w:rPr>
        <w:t xml:space="preserve">Przedmiotowe oświadczenia należy złożyć na formularzu, którego wzór stanowi </w:t>
      </w:r>
      <w:r w:rsidR="003F4465">
        <w:rPr>
          <w:rFonts w:ascii="Arial" w:hAnsi="Arial" w:cs="Arial"/>
          <w:b/>
          <w:sz w:val="16"/>
          <w:szCs w:val="16"/>
        </w:rPr>
        <w:t>Z</w:t>
      </w:r>
      <w:r w:rsidRPr="003F4465">
        <w:rPr>
          <w:rFonts w:ascii="Arial" w:hAnsi="Arial" w:cs="Arial"/>
          <w:b/>
          <w:sz w:val="16"/>
          <w:szCs w:val="16"/>
        </w:rPr>
        <w:t xml:space="preserve">ałącznik nr 5 </w:t>
      </w:r>
      <w:r w:rsidRPr="00795D3E">
        <w:rPr>
          <w:rFonts w:ascii="Arial" w:hAnsi="Arial" w:cs="Arial"/>
          <w:bCs/>
          <w:sz w:val="16"/>
          <w:szCs w:val="16"/>
        </w:rPr>
        <w:t>do Specyfikacji.</w:t>
      </w:r>
    </w:p>
    <w:p w14:paraId="6DE6DD5C" w14:textId="21A7BD49" w:rsidR="002D0CD0" w:rsidRPr="00D52504" w:rsidRDefault="00E445F2" w:rsidP="00D5250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oświadczenia W</w:t>
      </w:r>
      <w:r w:rsidR="00F24592" w:rsidRPr="005374D1">
        <w:rPr>
          <w:rFonts w:ascii="Arial" w:hAnsi="Arial" w:cs="Arial"/>
          <w:b/>
          <w:sz w:val="16"/>
          <w:szCs w:val="16"/>
        </w:rPr>
        <w:t>ykonawcy, w zakresie art. 108 ust. 1 pkt</w:t>
      </w:r>
      <w:r>
        <w:rPr>
          <w:rFonts w:ascii="Arial" w:hAnsi="Arial" w:cs="Arial"/>
          <w:b/>
          <w:sz w:val="16"/>
          <w:szCs w:val="16"/>
        </w:rPr>
        <w:t>.</w:t>
      </w:r>
      <w:r w:rsidR="00F24592" w:rsidRPr="005374D1">
        <w:rPr>
          <w:rFonts w:ascii="Arial" w:hAnsi="Arial" w:cs="Arial"/>
          <w:b/>
          <w:sz w:val="16"/>
          <w:szCs w:val="16"/>
        </w:rPr>
        <w:t xml:space="preserve"> 5 ustawy P</w:t>
      </w:r>
      <w:r w:rsidR="00795D3E">
        <w:rPr>
          <w:rFonts w:ascii="Arial" w:hAnsi="Arial" w:cs="Arial"/>
          <w:b/>
          <w:sz w:val="16"/>
          <w:szCs w:val="16"/>
        </w:rPr>
        <w:t>zp</w:t>
      </w:r>
      <w:r w:rsidR="00F24592" w:rsidRPr="005374D1">
        <w:rPr>
          <w:rFonts w:ascii="Arial" w:hAnsi="Arial" w:cs="Arial"/>
          <w:sz w:val="16"/>
          <w:szCs w:val="16"/>
        </w:rPr>
        <w:t>, o braku przynależności do tej samej grupy kapitałowej w rozumieniu ustawy z dnia 16 lutego 2007 r. o ochronie konkurencji i konsumentów (Dz. U. z</w:t>
      </w:r>
      <w:r w:rsidR="002D0CD0">
        <w:rPr>
          <w:rFonts w:ascii="Arial" w:hAnsi="Arial" w:cs="Arial"/>
          <w:sz w:val="16"/>
          <w:szCs w:val="16"/>
        </w:rPr>
        <w:t> </w:t>
      </w:r>
      <w:r w:rsidR="00F24592" w:rsidRPr="005374D1">
        <w:rPr>
          <w:rFonts w:ascii="Arial" w:hAnsi="Arial" w:cs="Arial"/>
          <w:sz w:val="16"/>
          <w:szCs w:val="16"/>
        </w:rPr>
        <w:t>2020</w:t>
      </w:r>
      <w:r>
        <w:rPr>
          <w:rFonts w:ascii="Arial" w:hAnsi="Arial" w:cs="Arial"/>
          <w:sz w:val="16"/>
          <w:szCs w:val="16"/>
        </w:rPr>
        <w:t xml:space="preserve"> r. poz. 1076 i 1086</w:t>
      </w:r>
      <w:r w:rsidR="00795D3E">
        <w:rPr>
          <w:rFonts w:ascii="Arial" w:hAnsi="Arial" w:cs="Arial"/>
          <w:sz w:val="16"/>
          <w:szCs w:val="16"/>
        </w:rPr>
        <w:t xml:space="preserve"> </w:t>
      </w:r>
      <w:r w:rsidR="00795D3E" w:rsidRPr="00795D3E">
        <w:rPr>
          <w:rFonts w:ascii="Arial" w:hAnsi="Arial" w:cs="Arial"/>
          <w:bCs/>
          <w:sz w:val="16"/>
          <w:szCs w:val="16"/>
        </w:rPr>
        <w:t>z późn. zm.</w:t>
      </w:r>
      <w:r>
        <w:rPr>
          <w:rFonts w:ascii="Arial" w:hAnsi="Arial" w:cs="Arial"/>
          <w:sz w:val="16"/>
          <w:szCs w:val="16"/>
        </w:rPr>
        <w:t>) z innym W</w:t>
      </w:r>
      <w:r w:rsidR="00F24592" w:rsidRPr="005374D1">
        <w:rPr>
          <w:rFonts w:ascii="Arial" w:hAnsi="Arial" w:cs="Arial"/>
          <w:sz w:val="16"/>
          <w:szCs w:val="16"/>
        </w:rPr>
        <w:t>ykonawcą, który złożył odrębną ofertę, albo oświadczenia o</w:t>
      </w:r>
      <w:r w:rsidR="002D0CD0">
        <w:rPr>
          <w:rFonts w:ascii="Arial" w:hAnsi="Arial" w:cs="Arial"/>
          <w:sz w:val="16"/>
          <w:szCs w:val="16"/>
        </w:rPr>
        <w:t> </w:t>
      </w:r>
      <w:r w:rsidR="00F24592" w:rsidRPr="005374D1">
        <w:rPr>
          <w:rFonts w:ascii="Arial" w:hAnsi="Arial" w:cs="Arial"/>
          <w:sz w:val="16"/>
          <w:szCs w:val="16"/>
        </w:rPr>
        <w:t>przynależności do tej samej grupy kapitałowej wraz z dokumentami lub informacjami potwierdzającymi przygotowanie oferty, oferty częściowej lub wniosku o dopuszczenie do udziału w post</w:t>
      </w:r>
      <w:r>
        <w:rPr>
          <w:rFonts w:ascii="Arial" w:hAnsi="Arial" w:cs="Arial"/>
          <w:sz w:val="16"/>
          <w:szCs w:val="16"/>
        </w:rPr>
        <w:t>ępowaniu niezależnie od innego W</w:t>
      </w:r>
      <w:r w:rsidR="00F24592" w:rsidRPr="005374D1">
        <w:rPr>
          <w:rFonts w:ascii="Arial" w:hAnsi="Arial" w:cs="Arial"/>
          <w:sz w:val="16"/>
          <w:szCs w:val="16"/>
        </w:rPr>
        <w:t>ykonawcy należącego do tej samej grupy kapitałowej</w:t>
      </w:r>
      <w:r w:rsidR="002B4514" w:rsidRPr="005374D1">
        <w:rPr>
          <w:rFonts w:ascii="Arial" w:hAnsi="Arial" w:cs="Arial"/>
          <w:sz w:val="16"/>
          <w:szCs w:val="16"/>
        </w:rPr>
        <w:t xml:space="preserve"> – </w:t>
      </w:r>
      <w:r w:rsidR="00671FB8" w:rsidRPr="005374D1">
        <w:rPr>
          <w:rFonts w:ascii="Arial" w:hAnsi="Arial" w:cs="Arial"/>
          <w:b/>
          <w:sz w:val="16"/>
          <w:szCs w:val="16"/>
        </w:rPr>
        <w:t xml:space="preserve">wzór oświadczenia </w:t>
      </w:r>
      <w:r w:rsidR="00671FB8" w:rsidRPr="00695E96">
        <w:rPr>
          <w:rFonts w:ascii="Arial" w:hAnsi="Arial" w:cs="Arial"/>
          <w:b/>
          <w:sz w:val="16"/>
          <w:szCs w:val="16"/>
        </w:rPr>
        <w:t>stanowi</w:t>
      </w:r>
      <w:r w:rsidR="00C044D4">
        <w:rPr>
          <w:rFonts w:ascii="Arial" w:hAnsi="Arial" w:cs="Arial"/>
          <w:b/>
          <w:sz w:val="16"/>
          <w:szCs w:val="16"/>
        </w:rPr>
        <w:t xml:space="preserve"> </w:t>
      </w:r>
      <w:r w:rsidR="003F4465">
        <w:rPr>
          <w:rFonts w:ascii="Arial" w:hAnsi="Arial" w:cs="Arial"/>
          <w:b/>
          <w:sz w:val="16"/>
          <w:szCs w:val="16"/>
        </w:rPr>
        <w:t>Z</w:t>
      </w:r>
      <w:r w:rsidR="002B4514" w:rsidRPr="00695E96">
        <w:rPr>
          <w:rFonts w:ascii="Arial" w:hAnsi="Arial" w:cs="Arial"/>
          <w:b/>
          <w:sz w:val="16"/>
          <w:szCs w:val="16"/>
        </w:rPr>
        <w:t xml:space="preserve">ałącznik nr 6 </w:t>
      </w:r>
      <w:r w:rsidR="002B4514" w:rsidRPr="00795D3E">
        <w:rPr>
          <w:rFonts w:ascii="Arial" w:hAnsi="Arial" w:cs="Arial"/>
          <w:bCs/>
          <w:sz w:val="16"/>
          <w:szCs w:val="16"/>
        </w:rPr>
        <w:t xml:space="preserve">do </w:t>
      </w:r>
      <w:r w:rsidR="00B3131A" w:rsidRPr="00795D3E">
        <w:rPr>
          <w:rFonts w:ascii="Arial" w:hAnsi="Arial" w:cs="Arial"/>
          <w:bCs/>
          <w:sz w:val="16"/>
          <w:szCs w:val="16"/>
        </w:rPr>
        <w:t>Specyfikacji</w:t>
      </w:r>
      <w:r w:rsidR="002D0CD0" w:rsidRPr="00795D3E">
        <w:rPr>
          <w:rFonts w:ascii="Arial" w:eastAsia="Cambria" w:hAnsi="Arial" w:cs="Arial"/>
          <w:bCs/>
          <w:color w:val="000000"/>
          <w:sz w:val="16"/>
          <w:szCs w:val="16"/>
        </w:rPr>
        <w:t>.</w:t>
      </w:r>
    </w:p>
    <w:p w14:paraId="2D93C992" w14:textId="5B9ED32F" w:rsidR="00D10B1E" w:rsidRPr="005374D1" w:rsidRDefault="00074A9F" w:rsidP="00651560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Wykonawca nie będzie obowiązany do złożenia </w:t>
      </w:r>
      <w:r w:rsidR="007E675A" w:rsidRPr="005374D1">
        <w:rPr>
          <w:rFonts w:ascii="Arial" w:eastAsia="Arial" w:hAnsi="Arial" w:cs="Arial"/>
          <w:color w:val="000000"/>
          <w:sz w:val="16"/>
          <w:szCs w:val="16"/>
        </w:rPr>
        <w:t>podmiotowych środków dowodowych,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potwierdzających spełnianie warunków udziału w postępowaniu lub brak podstaw wykluczenia, jeżeli Zamawiający posiada oświadczenia </w:t>
      </w:r>
      <w:r w:rsidR="00E445F2">
        <w:rPr>
          <w:rFonts w:ascii="Arial" w:eastAsia="Arial" w:hAnsi="Arial" w:cs="Arial"/>
          <w:color w:val="000000"/>
          <w:sz w:val="16"/>
          <w:szCs w:val="16"/>
        </w:rPr>
        <w:t>a W</w:t>
      </w:r>
      <w:r w:rsidR="007E675A" w:rsidRPr="005374D1">
        <w:rPr>
          <w:rFonts w:ascii="Arial" w:eastAsia="Arial" w:hAnsi="Arial" w:cs="Arial"/>
          <w:color w:val="000000"/>
          <w:sz w:val="16"/>
          <w:szCs w:val="16"/>
        </w:rPr>
        <w:t xml:space="preserve">ykonawca wskaże te środki oraz potwierdzi ich prawidłowość i aktualność 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lub może je uzyskać za pomocą bezpłatnych </w:t>
      </w:r>
      <w:r w:rsidR="002567FA">
        <w:rPr>
          <w:rFonts w:ascii="Arial" w:eastAsia="Arial" w:hAnsi="Arial" w:cs="Arial"/>
          <w:color w:val="000000"/>
          <w:sz w:val="16"/>
          <w:szCs w:val="16"/>
        </w:rPr>
        <w:br/>
      </w:r>
      <w:r w:rsidRPr="005374D1">
        <w:rPr>
          <w:rFonts w:ascii="Arial" w:eastAsia="Arial" w:hAnsi="Arial" w:cs="Arial"/>
          <w:color w:val="000000"/>
          <w:sz w:val="16"/>
          <w:szCs w:val="16"/>
        </w:rPr>
        <w:lastRenderedPageBreak/>
        <w:t>i ogólnodostępnych baz danych, w szczególności rejestrów publicznych w rozumieniu u</w:t>
      </w:r>
      <w:r w:rsidR="007E675A" w:rsidRPr="005374D1">
        <w:rPr>
          <w:rFonts w:ascii="Arial" w:eastAsia="Arial" w:hAnsi="Arial" w:cs="Arial"/>
          <w:color w:val="000000"/>
          <w:sz w:val="16"/>
          <w:szCs w:val="16"/>
        </w:rPr>
        <w:t xml:space="preserve">stawy z dnia 17 lutego 2005 r. </w:t>
      </w:r>
      <w:r w:rsidR="002567FA">
        <w:rPr>
          <w:rFonts w:ascii="Arial" w:eastAsia="Arial" w:hAnsi="Arial" w:cs="Arial"/>
          <w:color w:val="000000"/>
          <w:sz w:val="16"/>
          <w:szCs w:val="16"/>
        </w:rPr>
        <w:br/>
      </w:r>
      <w:r w:rsidRPr="005374D1">
        <w:rPr>
          <w:rFonts w:ascii="Arial" w:eastAsia="Arial" w:hAnsi="Arial" w:cs="Arial"/>
          <w:color w:val="000000"/>
          <w:sz w:val="16"/>
          <w:szCs w:val="16"/>
        </w:rPr>
        <w:t>o informatyzacji działalności podmiotów realizujących zadania publiczne (D</w:t>
      </w:r>
      <w:r w:rsidR="007E675A" w:rsidRPr="005374D1">
        <w:rPr>
          <w:rFonts w:ascii="Arial" w:eastAsia="Arial" w:hAnsi="Arial" w:cs="Arial"/>
          <w:color w:val="000000"/>
          <w:sz w:val="16"/>
          <w:szCs w:val="16"/>
        </w:rPr>
        <w:t xml:space="preserve">z. U. z 2014 r. poz. 1114 oraz 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z 2016</w:t>
      </w:r>
      <w:r w:rsidR="00795D3E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r. poz. 352</w:t>
      </w:r>
      <w:r w:rsidR="00795D3E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="00795D3E" w:rsidRPr="00795D3E">
        <w:rPr>
          <w:rFonts w:ascii="Arial" w:hAnsi="Arial" w:cs="Arial"/>
          <w:bCs/>
          <w:sz w:val="16"/>
          <w:szCs w:val="16"/>
        </w:rPr>
        <w:t>z późn. zm.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)</w:t>
      </w:r>
      <w:r w:rsidR="007E675A" w:rsidRPr="005374D1">
        <w:rPr>
          <w:rFonts w:ascii="Arial" w:eastAsia="Arial" w:hAnsi="Arial" w:cs="Arial"/>
          <w:color w:val="000000"/>
          <w:sz w:val="16"/>
          <w:szCs w:val="16"/>
        </w:rPr>
        <w:t xml:space="preserve"> lub podmiotowych środkiem dowodowym jest oświadczenie, którego treść odpowiada zakresowi oświadczenia, o którym mowa w art. 125 ust. 1 ustawy Pzp.</w:t>
      </w:r>
    </w:p>
    <w:p w14:paraId="19A89F10" w14:textId="77777777" w:rsidR="00D10B1E" w:rsidRPr="005374D1" w:rsidRDefault="00074A9F" w:rsidP="00651560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W przypadku wskazania przez Wykonawcę dostępności oświadczeń lub dokumentów, w formie elektronicznej pod określonymi adresami internetowymi ogólnodostępnych i bezpłatnych baz danych, Zamawiający pobierze samodzielnie </w:t>
      </w:r>
      <w:r w:rsidR="002567FA">
        <w:rPr>
          <w:rFonts w:ascii="Arial" w:eastAsia="Arial" w:hAnsi="Arial" w:cs="Arial"/>
          <w:color w:val="000000"/>
          <w:sz w:val="16"/>
          <w:szCs w:val="16"/>
        </w:rPr>
        <w:br/>
      </w:r>
      <w:r w:rsidRPr="005374D1">
        <w:rPr>
          <w:rFonts w:ascii="Arial" w:eastAsia="Arial" w:hAnsi="Arial" w:cs="Arial"/>
          <w:color w:val="000000"/>
          <w:sz w:val="16"/>
          <w:szCs w:val="16"/>
        </w:rPr>
        <w:t>z tych baz danych wskazane przez Wykonawcę oświadczenia lub dokumenty.</w:t>
      </w:r>
    </w:p>
    <w:p w14:paraId="74EAE50D" w14:textId="77777777" w:rsidR="00D10B1E" w:rsidRPr="005374D1" w:rsidRDefault="00074A9F" w:rsidP="00651560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W przypadku wskazania przez Wykonawcę oświadczeń lub dokumentów na potwierdzenie braku podstaw wykluczenia lub spełniania warunków udziału w postępowaniu, w formie elektronicznej pod określonymi adresami internetowymi ogólnodostępnych i bezpłatnych baz danych, Zamawiający będzie wymagał od Wykonawcy przedstawienia tłumaczenia na język polski wskazanych przez Wykonawcę i pobranych samodzielnie przez Zamawiającego dokumentów.</w:t>
      </w:r>
    </w:p>
    <w:p w14:paraId="7262256C" w14:textId="0CAA55C1" w:rsidR="00D10B1E" w:rsidRPr="005374D1" w:rsidRDefault="00074A9F" w:rsidP="00651560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rPr>
          <w:rFonts w:ascii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Jeżeli Wykonawca ma siedzibę lub miejsce zamieszkania poza </w:t>
      </w:r>
      <w:r w:rsidR="00226CC9" w:rsidRPr="005374D1">
        <w:rPr>
          <w:rFonts w:ascii="Arial" w:eastAsia="Arial" w:hAnsi="Arial" w:cs="Arial"/>
          <w:color w:val="000000"/>
          <w:sz w:val="16"/>
          <w:szCs w:val="16"/>
        </w:rPr>
        <w:t>granicami</w:t>
      </w:r>
      <w:r w:rsidR="00E445F2">
        <w:rPr>
          <w:rFonts w:ascii="Arial" w:eastAsia="Arial" w:hAnsi="Arial" w:cs="Arial"/>
          <w:color w:val="000000"/>
          <w:sz w:val="16"/>
          <w:szCs w:val="16"/>
        </w:rPr>
        <w:t xml:space="preserve"> Rzeczypospolitej Polskiej 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zamiast dokumentów, o których mowa w:</w:t>
      </w:r>
    </w:p>
    <w:p w14:paraId="3A428A42" w14:textId="2F91F0E9" w:rsidR="00226CC9" w:rsidRPr="005374D1" w:rsidRDefault="00A93ABA" w:rsidP="005633D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u</w:t>
      </w:r>
      <w:r w:rsidR="00074A9F" w:rsidRPr="005374D1">
        <w:rPr>
          <w:rFonts w:ascii="Arial" w:eastAsia="Arial" w:hAnsi="Arial" w:cs="Arial"/>
          <w:color w:val="000000"/>
          <w:sz w:val="16"/>
          <w:szCs w:val="16"/>
        </w:rPr>
        <w:t>st. 1 pkt. 1 lit. a - składa informację z odpowiedniego rejestru</w:t>
      </w:r>
      <w:r w:rsidR="007174D8" w:rsidRPr="005374D1">
        <w:rPr>
          <w:rFonts w:ascii="Arial" w:eastAsia="Arial" w:hAnsi="Arial" w:cs="Arial"/>
          <w:color w:val="000000"/>
          <w:sz w:val="16"/>
          <w:szCs w:val="16"/>
        </w:rPr>
        <w:t>, takiego jak rejestr sądowy,</w:t>
      </w:r>
      <w:r w:rsidR="00C044D4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="00142BD5" w:rsidRPr="005374D1">
        <w:rPr>
          <w:rFonts w:ascii="Arial" w:eastAsia="Arial" w:hAnsi="Arial" w:cs="Arial"/>
          <w:color w:val="000000"/>
          <w:sz w:val="16"/>
          <w:szCs w:val="16"/>
        </w:rPr>
        <w:t>albo</w:t>
      </w:r>
      <w:r w:rsidR="00074A9F" w:rsidRPr="005374D1">
        <w:rPr>
          <w:rFonts w:ascii="Arial" w:eastAsia="Arial" w:hAnsi="Arial" w:cs="Arial"/>
          <w:color w:val="000000"/>
          <w:sz w:val="16"/>
          <w:szCs w:val="16"/>
        </w:rPr>
        <w:t xml:space="preserve"> w przypadku braku takiego rejestru, inny równoważny dokument wydany przez właściwy organ sądowy lub administracyjny kraju, </w:t>
      </w:r>
      <w:r w:rsidR="002567FA">
        <w:rPr>
          <w:rFonts w:ascii="Arial" w:eastAsia="Arial" w:hAnsi="Arial" w:cs="Arial"/>
          <w:color w:val="000000"/>
          <w:sz w:val="16"/>
          <w:szCs w:val="16"/>
        </w:rPr>
        <w:br/>
      </w:r>
      <w:r w:rsidR="00074A9F" w:rsidRPr="005374D1">
        <w:rPr>
          <w:rFonts w:ascii="Arial" w:eastAsia="Arial" w:hAnsi="Arial" w:cs="Arial"/>
          <w:color w:val="000000"/>
          <w:sz w:val="16"/>
          <w:szCs w:val="16"/>
        </w:rPr>
        <w:t>w którym wykonawca ma siedzibę lub miejsce zamieszkania</w:t>
      </w:r>
      <w:r w:rsidR="006439B3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="006439B3" w:rsidRPr="006439B3">
        <w:rPr>
          <w:rFonts w:ascii="Arial" w:eastAsia="Arial" w:hAnsi="Arial" w:cs="Arial"/>
          <w:color w:val="000000"/>
          <w:sz w:val="16"/>
          <w:szCs w:val="16"/>
        </w:rPr>
        <w:t>lub miejsce zamieszkania ma osoba, której dotyczy informacja albo dokument</w:t>
      </w:r>
      <w:r w:rsidR="00074A9F" w:rsidRPr="005374D1">
        <w:rPr>
          <w:rFonts w:ascii="Arial" w:eastAsia="Arial" w:hAnsi="Arial" w:cs="Arial"/>
          <w:color w:val="000000"/>
          <w:sz w:val="16"/>
          <w:szCs w:val="16"/>
        </w:rPr>
        <w:t xml:space="preserve">, w zakresie określonym w art. </w:t>
      </w:r>
      <w:r w:rsidR="007174D8" w:rsidRPr="005374D1">
        <w:rPr>
          <w:rFonts w:ascii="Arial" w:eastAsia="Arial" w:hAnsi="Arial" w:cs="Arial"/>
          <w:color w:val="000000"/>
          <w:sz w:val="16"/>
          <w:szCs w:val="16"/>
        </w:rPr>
        <w:t>108</w:t>
      </w:r>
      <w:r w:rsidR="00E445F2">
        <w:rPr>
          <w:rFonts w:ascii="Arial" w:eastAsia="Arial" w:hAnsi="Arial" w:cs="Arial"/>
          <w:color w:val="000000"/>
          <w:sz w:val="16"/>
          <w:szCs w:val="16"/>
        </w:rPr>
        <w:t xml:space="preserve"> ust. 1 pkt. </w:t>
      </w:r>
      <w:r w:rsidR="007174D8" w:rsidRPr="005374D1">
        <w:rPr>
          <w:rFonts w:ascii="Arial" w:eastAsia="Arial" w:hAnsi="Arial" w:cs="Arial"/>
          <w:color w:val="000000"/>
          <w:sz w:val="16"/>
          <w:szCs w:val="16"/>
        </w:rPr>
        <w:t>1</w:t>
      </w:r>
      <w:r w:rsidR="00074A9F" w:rsidRPr="005374D1">
        <w:rPr>
          <w:rFonts w:ascii="Arial" w:eastAsia="Arial" w:hAnsi="Arial" w:cs="Arial"/>
          <w:color w:val="000000"/>
          <w:sz w:val="16"/>
          <w:szCs w:val="16"/>
        </w:rPr>
        <w:t xml:space="preserve">, </w:t>
      </w:r>
      <w:r w:rsidR="007174D8" w:rsidRPr="005374D1">
        <w:rPr>
          <w:rFonts w:ascii="Arial" w:eastAsia="Arial" w:hAnsi="Arial" w:cs="Arial"/>
          <w:color w:val="000000"/>
          <w:sz w:val="16"/>
          <w:szCs w:val="16"/>
        </w:rPr>
        <w:t>2</w:t>
      </w:r>
      <w:r w:rsidR="00074A9F" w:rsidRPr="005374D1">
        <w:rPr>
          <w:rFonts w:ascii="Arial" w:eastAsia="Arial" w:hAnsi="Arial" w:cs="Arial"/>
          <w:color w:val="000000"/>
          <w:sz w:val="16"/>
          <w:szCs w:val="16"/>
        </w:rPr>
        <w:t xml:space="preserve"> i </w:t>
      </w:r>
      <w:r w:rsidR="007174D8" w:rsidRPr="005374D1">
        <w:rPr>
          <w:rFonts w:ascii="Arial" w:eastAsia="Arial" w:hAnsi="Arial" w:cs="Arial"/>
          <w:color w:val="000000"/>
          <w:sz w:val="16"/>
          <w:szCs w:val="16"/>
        </w:rPr>
        <w:t>4</w:t>
      </w:r>
      <w:r w:rsidR="00074A9F" w:rsidRPr="005374D1">
        <w:rPr>
          <w:rFonts w:ascii="Arial" w:eastAsia="Arial" w:hAnsi="Arial" w:cs="Arial"/>
          <w:color w:val="000000"/>
          <w:sz w:val="16"/>
          <w:szCs w:val="16"/>
        </w:rPr>
        <w:t xml:space="preserve"> ustawy</w:t>
      </w:r>
      <w:r w:rsidR="00795D3E">
        <w:rPr>
          <w:rFonts w:ascii="Arial" w:eastAsia="Arial" w:hAnsi="Arial" w:cs="Arial"/>
          <w:color w:val="000000"/>
          <w:sz w:val="16"/>
          <w:szCs w:val="16"/>
        </w:rPr>
        <w:t xml:space="preserve"> Pzp</w:t>
      </w:r>
      <w:r w:rsidR="00074A9F" w:rsidRPr="005374D1">
        <w:rPr>
          <w:rFonts w:ascii="Arial" w:eastAsia="Arial" w:hAnsi="Arial" w:cs="Arial"/>
          <w:color w:val="000000"/>
          <w:sz w:val="16"/>
          <w:szCs w:val="16"/>
        </w:rPr>
        <w:t>;</w:t>
      </w:r>
    </w:p>
    <w:p w14:paraId="25BEE0B7" w14:textId="77777777" w:rsidR="00226CC9" w:rsidRPr="005374D1" w:rsidRDefault="00A93ABA" w:rsidP="005633D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u</w:t>
      </w:r>
      <w:r w:rsidR="00074A9F" w:rsidRPr="005374D1">
        <w:rPr>
          <w:rFonts w:ascii="Arial" w:eastAsia="Arial" w:hAnsi="Arial" w:cs="Arial"/>
          <w:color w:val="000000"/>
          <w:sz w:val="16"/>
          <w:szCs w:val="16"/>
        </w:rPr>
        <w:t xml:space="preserve">st. 1 pkt. 1 lit b, c, d – </w:t>
      </w:r>
      <w:r w:rsidR="00226CC9" w:rsidRPr="005374D1">
        <w:rPr>
          <w:rFonts w:ascii="Arial" w:hAnsi="Arial" w:cs="Arial"/>
          <w:sz w:val="16"/>
          <w:szCs w:val="16"/>
        </w:rPr>
        <w:t>zaświadcze</w:t>
      </w:r>
      <w:r w:rsidR="00E445F2">
        <w:rPr>
          <w:rFonts w:ascii="Arial" w:hAnsi="Arial" w:cs="Arial"/>
          <w:sz w:val="16"/>
          <w:szCs w:val="16"/>
        </w:rPr>
        <w:t xml:space="preserve">nia, o którym mowa w ust. 1 pkt. </w:t>
      </w:r>
      <w:r w:rsidR="00226CC9" w:rsidRPr="005374D1">
        <w:rPr>
          <w:rFonts w:ascii="Arial" w:hAnsi="Arial" w:cs="Arial"/>
          <w:sz w:val="16"/>
          <w:szCs w:val="16"/>
        </w:rPr>
        <w:t xml:space="preserve">1 lit. c), zaświadczenia albo innego dokumentu potwierdzającego, że wykonawca nie zalega z opłacaniem składek na ubezpieczenia społeczne lub zdrowotne, </w:t>
      </w:r>
      <w:r w:rsidR="002567FA">
        <w:rPr>
          <w:rFonts w:ascii="Arial" w:hAnsi="Arial" w:cs="Arial"/>
          <w:sz w:val="16"/>
          <w:szCs w:val="16"/>
        </w:rPr>
        <w:br/>
      </w:r>
      <w:r w:rsidR="00226CC9" w:rsidRPr="005374D1">
        <w:rPr>
          <w:rFonts w:ascii="Arial" w:hAnsi="Arial" w:cs="Arial"/>
          <w:sz w:val="16"/>
          <w:szCs w:val="16"/>
        </w:rPr>
        <w:t>o których mowa w ust. 1 pkt</w:t>
      </w:r>
      <w:r w:rsidR="00F94846">
        <w:rPr>
          <w:rFonts w:ascii="Arial" w:hAnsi="Arial" w:cs="Arial"/>
          <w:sz w:val="16"/>
          <w:szCs w:val="16"/>
        </w:rPr>
        <w:t>.</w:t>
      </w:r>
      <w:r w:rsidR="00226CC9" w:rsidRPr="005374D1">
        <w:rPr>
          <w:rFonts w:ascii="Arial" w:hAnsi="Arial" w:cs="Arial"/>
          <w:sz w:val="16"/>
          <w:szCs w:val="16"/>
        </w:rPr>
        <w:t xml:space="preserve"> 1 lit. d), lub odpisu albo informacji z Krajowego Rejestru Sądowego lub z Centralnej Ewidencji i Informacji o Działalności Gospodarczej, o których mowa w ust. 1 pkt</w:t>
      </w:r>
      <w:r w:rsidR="00E445F2">
        <w:rPr>
          <w:rFonts w:ascii="Arial" w:hAnsi="Arial" w:cs="Arial"/>
          <w:sz w:val="16"/>
          <w:szCs w:val="16"/>
        </w:rPr>
        <w:t>.</w:t>
      </w:r>
      <w:r w:rsidR="00226CC9" w:rsidRPr="005374D1">
        <w:rPr>
          <w:rFonts w:ascii="Arial" w:hAnsi="Arial" w:cs="Arial"/>
          <w:sz w:val="16"/>
          <w:szCs w:val="16"/>
        </w:rPr>
        <w:t xml:space="preserve"> 1 li</w:t>
      </w:r>
      <w:r w:rsidR="008D6818" w:rsidRPr="005374D1">
        <w:rPr>
          <w:rFonts w:ascii="Arial" w:hAnsi="Arial" w:cs="Arial"/>
          <w:sz w:val="16"/>
          <w:szCs w:val="16"/>
        </w:rPr>
        <w:t>t</w:t>
      </w:r>
      <w:r w:rsidR="00226CC9" w:rsidRPr="005374D1">
        <w:rPr>
          <w:rFonts w:ascii="Arial" w:hAnsi="Arial" w:cs="Arial"/>
          <w:sz w:val="16"/>
          <w:szCs w:val="16"/>
        </w:rPr>
        <w:t xml:space="preserve">. b) – składa dokument lub dokumenty wystawione w kraju, w którym wykonawca ma siedzibę lub miejsce zamieszkania, potwierdzające odpowiednio, że: </w:t>
      </w:r>
    </w:p>
    <w:p w14:paraId="26BFA50C" w14:textId="7EE69B8C" w:rsidR="00226CC9" w:rsidRPr="00651560" w:rsidRDefault="00226CC9" w:rsidP="00280B1E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51560">
        <w:rPr>
          <w:rFonts w:ascii="Arial" w:hAnsi="Arial" w:cs="Arial"/>
          <w:sz w:val="16"/>
          <w:szCs w:val="16"/>
        </w:rPr>
        <w:t xml:space="preserve">nie naruszył obowiązków dotyczących płatności podatków, opłat lub składek na ubezpieczenie społeczne lub zdrowotne, </w:t>
      </w:r>
    </w:p>
    <w:p w14:paraId="212B8BA9" w14:textId="6E07F771" w:rsidR="00226CC9" w:rsidRPr="00651560" w:rsidRDefault="00226CC9" w:rsidP="00280B1E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51560">
        <w:rPr>
          <w:rFonts w:ascii="Arial" w:hAnsi="Arial" w:cs="Arial"/>
          <w:sz w:val="16"/>
          <w:szCs w:val="16"/>
        </w:rPr>
        <w:t>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</w:t>
      </w:r>
      <w:r w:rsidR="00651560">
        <w:rPr>
          <w:rFonts w:ascii="Arial" w:hAnsi="Arial" w:cs="Arial"/>
          <w:sz w:val="16"/>
          <w:szCs w:val="16"/>
        </w:rPr>
        <w:t>.</w:t>
      </w:r>
    </w:p>
    <w:p w14:paraId="1E99A51E" w14:textId="7C75BAA9" w:rsidR="001D1AAF" w:rsidRPr="00604425" w:rsidRDefault="001D1AAF" w:rsidP="00651560">
      <w:pPr>
        <w:pStyle w:val="Akapitzlist"/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604425">
        <w:rPr>
          <w:rFonts w:ascii="Arial" w:eastAsia="Arial" w:hAnsi="Arial" w:cs="Arial"/>
          <w:sz w:val="16"/>
          <w:szCs w:val="16"/>
        </w:rPr>
        <w:t>Do</w:t>
      </w:r>
      <w:r w:rsidR="001F7D91">
        <w:rPr>
          <w:rFonts w:ascii="Arial" w:eastAsia="Arial" w:hAnsi="Arial" w:cs="Arial"/>
          <w:sz w:val="16"/>
          <w:szCs w:val="16"/>
        </w:rPr>
        <w:t>kumenty, o których mowa w ust. 5 pkt. 1</w:t>
      </w:r>
      <w:r w:rsidRPr="00604425">
        <w:rPr>
          <w:rFonts w:ascii="Arial" w:eastAsia="Arial" w:hAnsi="Arial" w:cs="Arial"/>
          <w:sz w:val="16"/>
          <w:szCs w:val="16"/>
        </w:rPr>
        <w:t xml:space="preserve">, powinny być wystawione nie wcześniej niż 6 miesięcy przed dniem ich złożenia. </w:t>
      </w:r>
      <w:r w:rsidR="001F7D91">
        <w:rPr>
          <w:rFonts w:ascii="Arial" w:eastAsia="Arial" w:hAnsi="Arial" w:cs="Arial"/>
          <w:sz w:val="16"/>
          <w:szCs w:val="16"/>
        </w:rPr>
        <w:t>Dokument, o którym mowa w ust. 5 pkt.</w:t>
      </w:r>
      <w:r w:rsidR="00795D3E">
        <w:rPr>
          <w:rFonts w:ascii="Arial" w:eastAsia="Arial" w:hAnsi="Arial" w:cs="Arial"/>
          <w:sz w:val="16"/>
          <w:szCs w:val="16"/>
        </w:rPr>
        <w:t xml:space="preserve"> </w:t>
      </w:r>
      <w:r w:rsidR="001F7D91">
        <w:rPr>
          <w:rFonts w:ascii="Arial" w:eastAsia="Arial" w:hAnsi="Arial" w:cs="Arial"/>
          <w:sz w:val="16"/>
          <w:szCs w:val="16"/>
        </w:rPr>
        <w:t>2</w:t>
      </w:r>
      <w:r w:rsidRPr="00604425">
        <w:rPr>
          <w:rFonts w:ascii="Arial" w:eastAsia="Arial" w:hAnsi="Arial" w:cs="Arial"/>
          <w:sz w:val="16"/>
          <w:szCs w:val="16"/>
        </w:rPr>
        <w:t>, powinien być wystawiony nie wcześniej niż 3 miesiące przed dniem jego złożenia.</w:t>
      </w:r>
    </w:p>
    <w:p w14:paraId="076037C2" w14:textId="33195B63" w:rsidR="00D10B1E" w:rsidRPr="005374D1" w:rsidRDefault="00074A9F" w:rsidP="00651560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Jeżeli w kraju, w którym Wykonawca ma </w:t>
      </w:r>
      <w:r w:rsidRPr="006439B3">
        <w:rPr>
          <w:rFonts w:ascii="Arial" w:eastAsia="Arial" w:hAnsi="Arial" w:cs="Arial"/>
          <w:sz w:val="16"/>
          <w:szCs w:val="16"/>
        </w:rPr>
        <w:t>siedzibę lub miejsce zamieszkania</w:t>
      </w:r>
      <w:r w:rsidR="006439B3" w:rsidRPr="006439B3">
        <w:rPr>
          <w:rFonts w:ascii="Arial" w:eastAsia="Arial" w:hAnsi="Arial" w:cs="Arial"/>
          <w:sz w:val="16"/>
          <w:szCs w:val="16"/>
        </w:rPr>
        <w:t xml:space="preserve"> lub miejsce zamieszkania ma osoba, której dotyczy informacja albo dokument</w:t>
      </w:r>
      <w:r w:rsidRPr="006439B3">
        <w:rPr>
          <w:rFonts w:ascii="Arial" w:eastAsia="Arial" w:hAnsi="Arial" w:cs="Arial"/>
          <w:sz w:val="16"/>
          <w:szCs w:val="16"/>
        </w:rPr>
        <w:t>, nie wydaje się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dokumentów, o których mowa w ust. 1 pkt. 1 lit. c i lit. d, </w:t>
      </w:r>
      <w:bookmarkStart w:id="1" w:name="_Hlk60469068"/>
      <w:r w:rsidRPr="005374D1">
        <w:rPr>
          <w:rFonts w:ascii="Arial" w:eastAsia="Arial" w:hAnsi="Arial" w:cs="Arial"/>
          <w:color w:val="000000"/>
          <w:sz w:val="16"/>
          <w:szCs w:val="16"/>
        </w:rPr>
        <w:t>zastępuje się je dokumentem zawierającym odpow</w:t>
      </w:r>
      <w:r w:rsidR="00E445F2">
        <w:rPr>
          <w:rFonts w:ascii="Arial" w:eastAsia="Arial" w:hAnsi="Arial" w:cs="Arial"/>
          <w:color w:val="000000"/>
          <w:sz w:val="16"/>
          <w:szCs w:val="16"/>
        </w:rPr>
        <w:t>iednio oświadczenie Wykonawcy, ż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e wskazaniem osoby albo osób uprawnionych do jego reprezentacji, lub oświadczenie osoby, </w:t>
      </w:r>
      <w:r w:rsidRPr="006439B3">
        <w:rPr>
          <w:rFonts w:ascii="Arial" w:eastAsia="Arial" w:hAnsi="Arial" w:cs="Arial"/>
          <w:sz w:val="16"/>
          <w:szCs w:val="16"/>
        </w:rPr>
        <w:t xml:space="preserve">której dokument miał dotyczyć, złożone </w:t>
      </w:r>
      <w:r w:rsidR="00226CC9" w:rsidRPr="006439B3">
        <w:rPr>
          <w:rFonts w:ascii="Arial" w:eastAsia="Arial" w:hAnsi="Arial" w:cs="Arial"/>
          <w:sz w:val="16"/>
          <w:szCs w:val="16"/>
        </w:rPr>
        <w:t xml:space="preserve">pod przysięgą lub jeżeli w kraju, w którym Wykonawca ma siedzibę lub miejsce zamieszkania </w:t>
      </w:r>
      <w:r w:rsidR="006439B3" w:rsidRPr="006439B3">
        <w:rPr>
          <w:rFonts w:ascii="Arial" w:eastAsia="Arial" w:hAnsi="Arial" w:cs="Arial"/>
          <w:sz w:val="16"/>
          <w:szCs w:val="16"/>
        </w:rPr>
        <w:t xml:space="preserve">lub miejsce zamieszkania ma osoba, której dotyczy informacja albo dokument, </w:t>
      </w:r>
      <w:r w:rsidR="00226CC9" w:rsidRPr="006439B3">
        <w:rPr>
          <w:rFonts w:ascii="Arial" w:eastAsia="Arial" w:hAnsi="Arial" w:cs="Arial"/>
          <w:sz w:val="16"/>
          <w:szCs w:val="16"/>
        </w:rPr>
        <w:t>nie ma przepisów o</w:t>
      </w:r>
      <w:r w:rsidR="002D0CD0" w:rsidRPr="006439B3">
        <w:rPr>
          <w:rFonts w:ascii="Arial" w:eastAsia="Arial" w:hAnsi="Arial" w:cs="Arial"/>
          <w:sz w:val="16"/>
          <w:szCs w:val="16"/>
        </w:rPr>
        <w:t> </w:t>
      </w:r>
      <w:r w:rsidR="00226CC9" w:rsidRPr="006439B3">
        <w:rPr>
          <w:rFonts w:ascii="Arial" w:eastAsia="Arial" w:hAnsi="Arial" w:cs="Arial"/>
          <w:sz w:val="16"/>
          <w:szCs w:val="16"/>
        </w:rPr>
        <w:t>oświadczeniu pod przysięgą, złożone przed organem sądowym lub administracyjnym, notariuszem, organem samorządu zawodowego lub gospodarczego</w:t>
      </w:r>
      <w:r w:rsidRPr="006439B3">
        <w:rPr>
          <w:rFonts w:ascii="Arial" w:eastAsia="Arial" w:hAnsi="Arial" w:cs="Arial"/>
          <w:sz w:val="16"/>
          <w:szCs w:val="16"/>
        </w:rPr>
        <w:t xml:space="preserve"> właściwym ze względu na sie</w:t>
      </w:r>
      <w:r w:rsidR="00E445F2" w:rsidRPr="006439B3">
        <w:rPr>
          <w:rFonts w:ascii="Arial" w:eastAsia="Arial" w:hAnsi="Arial" w:cs="Arial"/>
          <w:sz w:val="16"/>
          <w:szCs w:val="16"/>
        </w:rPr>
        <w:t>dzibę lub miejsce zamieszkania W</w:t>
      </w:r>
      <w:r w:rsidRPr="006439B3">
        <w:rPr>
          <w:rFonts w:ascii="Arial" w:eastAsia="Arial" w:hAnsi="Arial" w:cs="Arial"/>
          <w:sz w:val="16"/>
          <w:szCs w:val="16"/>
        </w:rPr>
        <w:t>ykonawcy lub miejsce zamieszkania tej osoby</w:t>
      </w:r>
      <w:r w:rsidR="006439B3" w:rsidRPr="006439B3">
        <w:rPr>
          <w:rFonts w:ascii="Arial" w:eastAsia="Arial" w:hAnsi="Arial" w:cs="Arial"/>
          <w:sz w:val="16"/>
          <w:szCs w:val="16"/>
        </w:rPr>
        <w:t xml:space="preserve"> lub miejsce zamieszkania ma osoba, której dotyczy informacja albo dokument</w:t>
      </w:r>
      <w:r w:rsidRPr="006439B3">
        <w:rPr>
          <w:rFonts w:ascii="Arial" w:eastAsia="Arial" w:hAnsi="Arial" w:cs="Arial"/>
          <w:sz w:val="16"/>
          <w:szCs w:val="16"/>
        </w:rPr>
        <w:t>. Postanowienia ust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. </w:t>
      </w:r>
      <w:r w:rsidR="00226CC9" w:rsidRPr="005374D1">
        <w:rPr>
          <w:rFonts w:ascii="Arial" w:eastAsia="Arial" w:hAnsi="Arial" w:cs="Arial"/>
          <w:color w:val="000000"/>
          <w:sz w:val="16"/>
          <w:szCs w:val="16"/>
        </w:rPr>
        <w:t>6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stosuje się odpowiednio</w:t>
      </w:r>
      <w:bookmarkEnd w:id="1"/>
      <w:r w:rsidRPr="005374D1">
        <w:rPr>
          <w:rFonts w:ascii="Arial" w:eastAsia="Arial" w:hAnsi="Arial" w:cs="Arial"/>
          <w:color w:val="000000"/>
          <w:sz w:val="16"/>
          <w:szCs w:val="16"/>
        </w:rPr>
        <w:t>.</w:t>
      </w:r>
    </w:p>
    <w:p w14:paraId="1147C860" w14:textId="00078E79" w:rsidR="00D10B1E" w:rsidRPr="005374D1" w:rsidRDefault="00074A9F" w:rsidP="00651560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Jeżeli Wykonawca nie złoży oświadczenia, o którym mowa w rozdz. VIII ust. 4 Specyfikacji, oświadczeń lub dokumentów potwierdzających okoliczności, o których mowa w art. </w:t>
      </w:r>
      <w:r w:rsidR="00226CC9" w:rsidRPr="005374D1">
        <w:rPr>
          <w:rFonts w:ascii="Arial" w:eastAsia="Arial" w:hAnsi="Arial" w:cs="Arial"/>
          <w:color w:val="000000"/>
          <w:sz w:val="16"/>
          <w:szCs w:val="16"/>
        </w:rPr>
        <w:t>1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2</w:t>
      </w:r>
      <w:r w:rsidR="00226CC9" w:rsidRPr="005374D1">
        <w:rPr>
          <w:rFonts w:ascii="Arial" w:eastAsia="Arial" w:hAnsi="Arial" w:cs="Arial"/>
          <w:color w:val="000000"/>
          <w:sz w:val="16"/>
          <w:szCs w:val="16"/>
        </w:rPr>
        <w:t>4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ustawy P</w:t>
      </w:r>
      <w:r w:rsidR="00A2157E">
        <w:rPr>
          <w:rFonts w:ascii="Arial" w:eastAsia="Arial" w:hAnsi="Arial" w:cs="Arial"/>
          <w:color w:val="000000"/>
          <w:sz w:val="16"/>
          <w:szCs w:val="16"/>
        </w:rPr>
        <w:t>zp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, lub innych dokumentów niezbędnych do przeprowadzenia postępowania, oświadczenia lub dokumenty są niekompletne, zawierają błędy lub budzą, wskazane przez Zamawiającego wątpliwości, Zamawiający wezwie do ich złożenia, uzupełnienia, poprawienia w terminie przez siebie wskazanym, chyba, że mimo ich złożenia oferta Wykonawcy podlegałaby odrzuceniu albo konieczne byłoby unieważnienie postępowania.</w:t>
      </w:r>
    </w:p>
    <w:p w14:paraId="09DEB583" w14:textId="77777777" w:rsidR="00D10B1E" w:rsidRPr="005374D1" w:rsidRDefault="00D10B1E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3FE623A1" w14:textId="0E2CF87C" w:rsidR="00D10B1E" w:rsidRDefault="005D500B" w:rsidP="002567F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</w:pPr>
      <w:r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 xml:space="preserve">XI. </w:t>
      </w:r>
      <w:r w:rsidR="007C40DB"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PRZEDMIOTOW</w:t>
      </w:r>
      <w:r w:rsidR="00671FB8"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E</w:t>
      </w:r>
      <w:r w:rsidR="007C40DB"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 xml:space="preserve"> ŚRODK</w:t>
      </w:r>
      <w:r w:rsidR="00671FB8"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I</w:t>
      </w:r>
      <w:r w:rsidR="004816A6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 xml:space="preserve"> </w:t>
      </w:r>
      <w:r w:rsidR="007C40DB"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DOWODOW</w:t>
      </w:r>
      <w:r w:rsidR="00671FB8"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E</w:t>
      </w:r>
    </w:p>
    <w:p w14:paraId="7AF1A470" w14:textId="77777777" w:rsidR="006B07F0" w:rsidRDefault="006B07F0" w:rsidP="006B07F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 w:rsidRPr="005374D1">
        <w:rPr>
          <w:rFonts w:ascii="Arial" w:eastAsia="Arial" w:hAnsi="Arial" w:cs="Arial"/>
          <w:sz w:val="16"/>
          <w:szCs w:val="16"/>
        </w:rPr>
        <w:t>Zamawiający nie żąda przedłożenia przedmiotowych środków dowodowych.</w:t>
      </w:r>
    </w:p>
    <w:p w14:paraId="233E4B6F" w14:textId="77777777" w:rsidR="008A7A38" w:rsidRDefault="008A7A38" w:rsidP="006B07F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</w:p>
    <w:p w14:paraId="0AFA1A4A" w14:textId="77777777" w:rsidR="000D3BC1" w:rsidRDefault="000D3BC1" w:rsidP="006B07F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</w:p>
    <w:p w14:paraId="27E0A6C9" w14:textId="08EF94D6" w:rsidR="008A7A38" w:rsidRPr="008A7A38" w:rsidRDefault="008A7A38" w:rsidP="00BE7E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right="-142"/>
        <w:jc w:val="both"/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</w:pPr>
      <w:r w:rsidRPr="008A7A38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lastRenderedPageBreak/>
        <w:t>XII. INFORMACJE O ŚRODKACH KOMUNIKACJI ELEKTRONICZNEJ, PRZY UŻYCIU KTÓRYCH ZAMAWIAJĄCY BĘDZI</w:t>
      </w:r>
      <w:r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E KOMUNIKOWAŁ SIĘ Z WYKONAWCAMI</w:t>
      </w:r>
      <w:r w:rsidRPr="008A7A38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 xml:space="preserve"> ORAZ INFORMACJE O WYMAGANIACH TECHNICZNYCH I ORGANIZACYJNYCH SPORZĄDZANIA, WYSYŁANIA I ODBIERANIA KORESPONDENCJI ELEKTRONICZEJ</w:t>
      </w:r>
    </w:p>
    <w:p w14:paraId="706B2F1B" w14:textId="77777777" w:rsidR="008A7A38" w:rsidRPr="008A7A38" w:rsidRDefault="008A7A38" w:rsidP="006515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8A7A38">
        <w:rPr>
          <w:rFonts w:ascii="Arial" w:hAnsi="Arial" w:cs="Arial"/>
          <w:sz w:val="16"/>
          <w:szCs w:val="16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4" w:history="1">
        <w:r w:rsidRPr="008A7A38">
          <w:rPr>
            <w:rStyle w:val="Hipercze"/>
            <w:rFonts w:ascii="Arial" w:hAnsi="Arial" w:cs="Arial"/>
            <w:sz w:val="16"/>
            <w:szCs w:val="16"/>
          </w:rPr>
          <w:t>https://ezamowienia.gov.pl</w:t>
        </w:r>
      </w:hyperlink>
      <w:r w:rsidR="00BE7E9C" w:rsidRPr="00BE7E9C">
        <w:rPr>
          <w:rStyle w:val="Hipercze"/>
          <w:rFonts w:ascii="Arial" w:hAnsi="Arial" w:cs="Arial"/>
          <w:sz w:val="16"/>
          <w:szCs w:val="16"/>
          <w:u w:val="none"/>
        </w:rPr>
        <w:t xml:space="preserve"> </w:t>
      </w:r>
      <w:r w:rsidRPr="008A7A38">
        <w:rPr>
          <w:rFonts w:ascii="Arial" w:hAnsi="Arial" w:cs="Arial"/>
          <w:sz w:val="16"/>
          <w:szCs w:val="16"/>
        </w:rPr>
        <w:t>oraz poczty elektronicznej.</w:t>
      </w:r>
    </w:p>
    <w:p w14:paraId="5AFB0097" w14:textId="77777777" w:rsidR="008A7A38" w:rsidRPr="008A7A38" w:rsidRDefault="008A7A38" w:rsidP="006515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8A7A38">
        <w:rPr>
          <w:rFonts w:ascii="Arial" w:hAnsi="Arial" w:cs="Arial"/>
          <w:sz w:val="16"/>
          <w:szCs w:val="16"/>
        </w:rPr>
        <w:t xml:space="preserve">Ofertę wraz z Jednolitym Europejskim Dokumentem Zamówienia (JEDZ), należy złożyć, pod rygorem nieważności </w:t>
      </w:r>
      <w:r w:rsidR="00142BD5">
        <w:rPr>
          <w:rFonts w:ascii="Arial" w:hAnsi="Arial" w:cs="Arial"/>
          <w:sz w:val="16"/>
          <w:szCs w:val="16"/>
        </w:rPr>
        <w:br/>
      </w:r>
      <w:r w:rsidRPr="008A7A38">
        <w:rPr>
          <w:rFonts w:ascii="Arial" w:hAnsi="Arial" w:cs="Arial"/>
          <w:sz w:val="16"/>
          <w:szCs w:val="16"/>
        </w:rPr>
        <w:t xml:space="preserve">w formie elektronicznej (opatrzonej kwalifikowanym podpisem elektronicznym) – przy użyciu Platformy e-Zamówienia, która jest dostępna pod adresem </w:t>
      </w:r>
      <w:hyperlink r:id="rId15" w:history="1">
        <w:r w:rsidRPr="008A7A38">
          <w:rPr>
            <w:rStyle w:val="Hipercze"/>
            <w:rFonts w:ascii="Arial" w:hAnsi="Arial" w:cs="Arial"/>
            <w:sz w:val="16"/>
            <w:szCs w:val="16"/>
          </w:rPr>
          <w:t>https://ezamowienia.gov.pl</w:t>
        </w:r>
      </w:hyperlink>
      <w:r w:rsidRPr="008A7A38">
        <w:rPr>
          <w:rFonts w:ascii="Arial" w:hAnsi="Arial" w:cs="Arial"/>
          <w:sz w:val="16"/>
          <w:szCs w:val="16"/>
        </w:rPr>
        <w:t>.</w:t>
      </w:r>
    </w:p>
    <w:p w14:paraId="6A527C57" w14:textId="77777777" w:rsidR="008A7A38" w:rsidRPr="008A7A38" w:rsidRDefault="008A7A38" w:rsidP="006515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8A7A38">
        <w:rPr>
          <w:rFonts w:ascii="Arial" w:hAnsi="Arial" w:cs="Arial"/>
          <w:sz w:val="16"/>
          <w:szCs w:val="16"/>
        </w:rPr>
        <w:t>Ofertę stanowi Formularz ofertowy z Jednolitym Europejskim Dokumentem Zamówienia (JEDZ) wraz ze wszystkimi załącznikami stanowiącymi jej integralną część.</w:t>
      </w:r>
    </w:p>
    <w:p w14:paraId="71466CC2" w14:textId="77777777" w:rsidR="00651560" w:rsidRDefault="008A7A38" w:rsidP="006515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8A7A38">
        <w:rPr>
          <w:rFonts w:ascii="Arial" w:hAnsi="Arial" w:cs="Arial"/>
          <w:sz w:val="16"/>
          <w:szCs w:val="16"/>
        </w:rPr>
        <w:t>Korzystanie z Platformy e-Zamówienia jest bezpłatne.</w:t>
      </w:r>
    </w:p>
    <w:p w14:paraId="3407663A" w14:textId="51F9A547" w:rsidR="008A7A38" w:rsidRPr="00651560" w:rsidRDefault="008A7A38" w:rsidP="006515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/>
        <w:jc w:val="both"/>
        <w:rPr>
          <w:rFonts w:ascii="Arial" w:eastAsia="Arial" w:hAnsi="Arial" w:cs="Arial"/>
          <w:sz w:val="16"/>
          <w:szCs w:val="16"/>
        </w:rPr>
      </w:pPr>
      <w:r w:rsidRPr="00651560">
        <w:rPr>
          <w:rFonts w:ascii="Arial" w:hAnsi="Arial" w:cs="Arial"/>
          <w:sz w:val="16"/>
          <w:szCs w:val="16"/>
        </w:rPr>
        <w:t>Postępowanie można wyszukać również ze strony głównej Platformy e-Zamówienia (przycisk „Przeglądaj postępowania/konkursy”).</w:t>
      </w:r>
    </w:p>
    <w:p w14:paraId="3999CEB4" w14:textId="1E867734" w:rsidR="001E055F" w:rsidRPr="00287E68" w:rsidRDefault="008A7A38" w:rsidP="006515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b/>
          <w:bCs/>
          <w:sz w:val="16"/>
          <w:szCs w:val="16"/>
        </w:rPr>
      </w:pPr>
      <w:r w:rsidRPr="001E055F">
        <w:rPr>
          <w:rFonts w:ascii="Arial" w:eastAsia="Arial" w:hAnsi="Arial" w:cs="Arial"/>
          <w:sz w:val="16"/>
          <w:szCs w:val="16"/>
        </w:rPr>
        <w:t>Identyfikator (ID) postępowania na Platformie e-Zamówienia</w:t>
      </w:r>
      <w:r w:rsidRPr="0089132B">
        <w:rPr>
          <w:rFonts w:ascii="Arial" w:eastAsia="Arial" w:hAnsi="Arial" w:cs="Arial"/>
          <w:sz w:val="16"/>
          <w:szCs w:val="16"/>
        </w:rPr>
        <w:t>:</w:t>
      </w:r>
      <w:r w:rsidR="003B3144" w:rsidRPr="0089132B">
        <w:rPr>
          <w:rFonts w:ascii="Arial" w:eastAsia="Arial" w:hAnsi="Arial" w:cs="Arial"/>
          <w:sz w:val="16"/>
          <w:szCs w:val="16"/>
        </w:rPr>
        <w:t xml:space="preserve"> </w:t>
      </w:r>
      <w:r w:rsidR="004D4418" w:rsidRPr="004D4418">
        <w:rPr>
          <w:rFonts w:ascii="Arial" w:eastAsia="Arial" w:hAnsi="Arial" w:cs="Arial"/>
          <w:b/>
          <w:bCs/>
          <w:sz w:val="16"/>
          <w:szCs w:val="16"/>
        </w:rPr>
        <w:t>ocds-148610-94a44256-f9e8-4e8e-bbaa-deb3a9dc2d34</w:t>
      </w:r>
    </w:p>
    <w:p w14:paraId="1BDE6DA1" w14:textId="2AB33F8D" w:rsidR="008A7A38" w:rsidRPr="001E055F" w:rsidRDefault="008A7A38" w:rsidP="006515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1E055F">
        <w:rPr>
          <w:rFonts w:ascii="Arial" w:hAnsi="Arial" w:cs="Arial"/>
          <w:sz w:val="16"/>
          <w:szCs w:val="16"/>
        </w:rPr>
        <w:t xml:space="preserve">Wykonawca zamierzający wziąć udział w postępowaniu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r w:rsidRPr="001E055F">
        <w:rPr>
          <w:rFonts w:ascii="Arial" w:hAnsi="Arial" w:cs="Arial"/>
          <w:color w:val="0000FF"/>
          <w:sz w:val="16"/>
          <w:szCs w:val="16"/>
          <w:u w:val="single"/>
        </w:rPr>
        <w:t>https://ezamowienia.gov.pl</w:t>
      </w:r>
      <w:r w:rsidRPr="001E055F">
        <w:rPr>
          <w:rFonts w:ascii="Arial" w:hAnsi="Arial" w:cs="Arial"/>
          <w:color w:val="0000FF"/>
          <w:sz w:val="16"/>
          <w:szCs w:val="16"/>
        </w:rPr>
        <w:t xml:space="preserve"> </w:t>
      </w:r>
      <w:r w:rsidRPr="001E055F">
        <w:rPr>
          <w:rFonts w:ascii="Arial" w:hAnsi="Arial" w:cs="Arial"/>
          <w:sz w:val="16"/>
          <w:szCs w:val="16"/>
        </w:rPr>
        <w:t>oraz informacje zamieszczone w zakładce „Centrum Pomocy”.</w:t>
      </w:r>
    </w:p>
    <w:p w14:paraId="3F20773B" w14:textId="20625D63" w:rsidR="008A7A38" w:rsidRPr="008A7A38" w:rsidRDefault="008A7A38" w:rsidP="006515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hAnsi="Arial" w:cs="Arial"/>
          <w:color w:val="000000"/>
          <w:sz w:val="16"/>
          <w:szCs w:val="16"/>
        </w:rPr>
      </w:pPr>
      <w:r w:rsidRPr="008A7A38">
        <w:rPr>
          <w:rFonts w:ascii="Arial" w:hAnsi="Arial" w:cs="Arial"/>
          <w:color w:val="000000"/>
          <w:sz w:val="16"/>
          <w:szCs w:val="16"/>
        </w:rPr>
        <w:t xml:space="preserve">Interaktywne instrukcje dostępne są na stronie </w:t>
      </w:r>
      <w:hyperlink r:id="rId16" w:history="1">
        <w:r w:rsidRPr="008A7A38">
          <w:rPr>
            <w:rStyle w:val="Hipercze"/>
            <w:rFonts w:ascii="Arial" w:hAnsi="Arial" w:cs="Arial"/>
            <w:sz w:val="16"/>
            <w:szCs w:val="16"/>
          </w:rPr>
          <w:t>https://ezamowienia.gov.pl/pl/komponent-edukacyjny/</w:t>
        </w:r>
      </w:hyperlink>
      <w:r w:rsidRPr="008A7A38">
        <w:rPr>
          <w:rFonts w:ascii="Arial" w:hAnsi="Arial" w:cs="Arial"/>
          <w:color w:val="0000FF"/>
          <w:sz w:val="16"/>
          <w:szCs w:val="16"/>
        </w:rPr>
        <w:t>.</w:t>
      </w:r>
      <w:r w:rsidR="00626E37">
        <w:rPr>
          <w:rFonts w:ascii="Arial" w:hAnsi="Arial" w:cs="Arial"/>
          <w:color w:val="0000FF"/>
          <w:sz w:val="16"/>
          <w:szCs w:val="16"/>
        </w:rPr>
        <w:t xml:space="preserve"> </w:t>
      </w:r>
      <w:r w:rsidRPr="008A7A38">
        <w:rPr>
          <w:rFonts w:ascii="Arial" w:hAnsi="Arial" w:cs="Arial"/>
          <w:color w:val="000000"/>
          <w:sz w:val="16"/>
          <w:szCs w:val="16"/>
        </w:rPr>
        <w:t>Przeglądanie i</w:t>
      </w:r>
      <w:r w:rsidR="003659F6">
        <w:rPr>
          <w:rFonts w:ascii="Arial" w:hAnsi="Arial" w:cs="Arial"/>
          <w:color w:val="000000"/>
          <w:sz w:val="16"/>
          <w:szCs w:val="16"/>
        </w:rPr>
        <w:t> </w:t>
      </w:r>
      <w:r w:rsidRPr="008A7A38">
        <w:rPr>
          <w:rFonts w:ascii="Arial" w:hAnsi="Arial" w:cs="Arial"/>
          <w:color w:val="000000"/>
          <w:sz w:val="16"/>
          <w:szCs w:val="16"/>
        </w:rPr>
        <w:t xml:space="preserve">pobieranie publicznej treści dokumentacji postępowania nie wymaga posiadania konta na Platformie e-Zamówienia, ani logowania. </w:t>
      </w:r>
    </w:p>
    <w:p w14:paraId="5B8ADFAF" w14:textId="77777777" w:rsidR="008A7A38" w:rsidRPr="008A7A38" w:rsidRDefault="008A7A38" w:rsidP="006515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8A7A38">
        <w:rPr>
          <w:rFonts w:ascii="Arial" w:hAnsi="Arial" w:cs="Arial"/>
          <w:color w:val="000000"/>
          <w:sz w:val="16"/>
          <w:szCs w:val="16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79B420D3" w14:textId="67B74242" w:rsidR="008A7A38" w:rsidRPr="008A7A38" w:rsidRDefault="008A7A38" w:rsidP="006515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8A7A38">
        <w:rPr>
          <w:rFonts w:ascii="Arial" w:hAnsi="Arial" w:cs="Arial"/>
          <w:sz w:val="16"/>
          <w:szCs w:val="16"/>
        </w:rPr>
        <w:t>Dokumenty elektroniczne, o których mowa w § 2 ust. 1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 2022 poz. 2452</w:t>
      </w:r>
      <w:r w:rsidR="00795D3E" w:rsidRPr="00795D3E">
        <w:rPr>
          <w:rFonts w:ascii="Arial" w:hAnsi="Arial" w:cs="Arial"/>
          <w:bCs/>
          <w:sz w:val="16"/>
          <w:szCs w:val="16"/>
        </w:rPr>
        <w:t xml:space="preserve"> z późn. zm.</w:t>
      </w:r>
      <w:r w:rsidRPr="008A7A38">
        <w:rPr>
          <w:rFonts w:ascii="Arial" w:hAnsi="Arial" w:cs="Arial"/>
          <w:sz w:val="16"/>
          <w:szCs w:val="16"/>
        </w:rPr>
        <w:t>), sporządza się w postaci elektronicznej, w formatach danych określonych w przepisach rozporządzenia Rady Ministrów z dnia 12 kwietnia 2012 r. w sprawie Krajowych Ram Interoperacyjności, minimalnych wymagań dla rejestrów publicznych i wymiany informacji w postaci elektronicznej oraz minimalnych wymagań dla systemów teleinformatycznych (Dz. U. z 2017 r. poz. 2247</w:t>
      </w:r>
      <w:r w:rsidR="00795D3E">
        <w:rPr>
          <w:rFonts w:ascii="Arial" w:hAnsi="Arial" w:cs="Arial"/>
          <w:sz w:val="16"/>
          <w:szCs w:val="16"/>
        </w:rPr>
        <w:t xml:space="preserve"> </w:t>
      </w:r>
      <w:r w:rsidR="00795D3E" w:rsidRPr="00795D3E">
        <w:rPr>
          <w:rFonts w:ascii="Arial" w:hAnsi="Arial" w:cs="Arial"/>
          <w:bCs/>
          <w:sz w:val="16"/>
          <w:szCs w:val="16"/>
        </w:rPr>
        <w:t>z późn. zm.</w:t>
      </w:r>
      <w:r w:rsidRPr="008A7A38">
        <w:rPr>
          <w:rFonts w:ascii="Arial" w:hAnsi="Arial" w:cs="Arial"/>
          <w:sz w:val="16"/>
          <w:szCs w:val="16"/>
        </w:rPr>
        <w:t>), z uwzględnieniem rodzaju przekazywanych danych i przekazuje się jako załączniki.</w:t>
      </w:r>
      <w:r w:rsidR="003659F6">
        <w:rPr>
          <w:rFonts w:ascii="Arial" w:hAnsi="Arial" w:cs="Arial"/>
          <w:sz w:val="16"/>
          <w:szCs w:val="16"/>
        </w:rPr>
        <w:t xml:space="preserve"> </w:t>
      </w:r>
      <w:r w:rsidRPr="008A7A38">
        <w:rPr>
          <w:rFonts w:ascii="Arial" w:hAnsi="Arial" w:cs="Arial"/>
          <w:color w:val="000000"/>
          <w:sz w:val="16"/>
          <w:szCs w:val="16"/>
        </w:rPr>
        <w:t>W</w:t>
      </w:r>
      <w:r w:rsidR="00795D3E">
        <w:rPr>
          <w:rFonts w:ascii="Arial" w:hAnsi="Arial" w:cs="Arial"/>
          <w:color w:val="000000"/>
          <w:sz w:val="16"/>
          <w:szCs w:val="16"/>
        </w:rPr>
        <w:t> </w:t>
      </w:r>
      <w:r w:rsidRPr="008A7A38">
        <w:rPr>
          <w:rFonts w:ascii="Arial" w:hAnsi="Arial" w:cs="Arial"/>
          <w:color w:val="000000"/>
          <w:sz w:val="16"/>
          <w:szCs w:val="16"/>
        </w:rPr>
        <w:t xml:space="preserve">przypadku formatów, o których mowa w art. 66 ust. 1 ustawy Pzp, ww. regulacje nie będą miały bezpośredniego zastosowania. </w:t>
      </w:r>
    </w:p>
    <w:p w14:paraId="0E5C4035" w14:textId="77777777" w:rsidR="008A7A38" w:rsidRPr="008A7A38" w:rsidRDefault="008A7A38" w:rsidP="006515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8A7A38">
        <w:rPr>
          <w:rFonts w:ascii="Arial" w:hAnsi="Arial" w:cs="Arial"/>
          <w:color w:val="000000"/>
          <w:sz w:val="16"/>
          <w:szCs w:val="16"/>
        </w:rPr>
        <w:t xml:space="preserve">Informacje, oświadczenia lub dokumenty, inne niż wymienione w § 2 ust. 1 rozporządzenia Prezesa Rady Ministrów </w:t>
      </w:r>
      <w:r w:rsidR="00142BD5">
        <w:rPr>
          <w:rFonts w:ascii="Arial" w:hAnsi="Arial" w:cs="Arial"/>
          <w:color w:val="000000"/>
          <w:sz w:val="16"/>
          <w:szCs w:val="16"/>
        </w:rPr>
        <w:br/>
      </w:r>
      <w:r w:rsidRPr="008A7A38">
        <w:rPr>
          <w:rFonts w:ascii="Arial" w:hAnsi="Arial" w:cs="Arial"/>
          <w:color w:val="000000"/>
          <w:sz w:val="16"/>
          <w:szCs w:val="16"/>
        </w:rPr>
        <w:t xml:space="preserve">w sprawie wymagań dla dokumentów elektronicznych, przekazywane w postępowaniu sporządza się w postaci elektronicznej: </w:t>
      </w:r>
    </w:p>
    <w:p w14:paraId="2404E7BA" w14:textId="0119A873" w:rsidR="008A7A38" w:rsidRPr="00626E37" w:rsidRDefault="008A7A38" w:rsidP="005633D0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142BD5">
        <w:rPr>
          <w:rFonts w:ascii="Arial" w:hAnsi="Arial" w:cs="Arial"/>
          <w:color w:val="000000"/>
          <w:sz w:val="16"/>
          <w:szCs w:val="16"/>
        </w:rPr>
        <w:t xml:space="preserve">w formatach danych określonych w przepisach rozporządzenia Rady Ministrów w sprawie Krajowych Ram Interoperacyjności (i przekazuje się jako załącznik), </w:t>
      </w:r>
      <w:r w:rsidRPr="00626E37">
        <w:rPr>
          <w:rFonts w:ascii="Arial" w:hAnsi="Arial" w:cs="Arial"/>
          <w:color w:val="000000"/>
          <w:sz w:val="16"/>
          <w:szCs w:val="16"/>
        </w:rPr>
        <w:t xml:space="preserve">lub </w:t>
      </w:r>
    </w:p>
    <w:p w14:paraId="6B3A9B6A" w14:textId="77777777" w:rsidR="008A7A38" w:rsidRPr="00142BD5" w:rsidRDefault="008A7A38" w:rsidP="005633D0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142BD5">
        <w:rPr>
          <w:rFonts w:ascii="Arial" w:hAnsi="Arial" w:cs="Arial"/>
          <w:color w:val="000000"/>
          <w:sz w:val="16"/>
          <w:szCs w:val="16"/>
        </w:rPr>
        <w:t>jako tekst wpisany bezpośrednio do wiadomości przekazywanej przy użyciu środków komunikacji elektronicznej (np. w treści wiadomości e-mail lub w treści „Formularza do komunikacji”).</w:t>
      </w:r>
    </w:p>
    <w:p w14:paraId="27CE5863" w14:textId="1A2B885A" w:rsidR="00651560" w:rsidRDefault="008A7A38" w:rsidP="006515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8A7A38">
        <w:rPr>
          <w:rFonts w:ascii="Arial" w:hAnsi="Arial" w:cs="Arial"/>
          <w:sz w:val="16"/>
          <w:szCs w:val="16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</w:t>
      </w:r>
      <w:r w:rsidR="00795D3E">
        <w:rPr>
          <w:rFonts w:ascii="Arial" w:hAnsi="Arial" w:cs="Arial"/>
          <w:sz w:val="16"/>
          <w:szCs w:val="16"/>
        </w:rPr>
        <w:t xml:space="preserve"> </w:t>
      </w:r>
      <w:r w:rsidR="00795D3E" w:rsidRPr="00795D3E">
        <w:rPr>
          <w:rFonts w:ascii="Arial" w:hAnsi="Arial" w:cs="Arial"/>
          <w:bCs/>
          <w:sz w:val="16"/>
          <w:szCs w:val="16"/>
        </w:rPr>
        <w:t>z późn. zm.</w:t>
      </w:r>
      <w:r w:rsidRPr="008A7A38">
        <w:rPr>
          <w:rFonts w:ascii="Arial" w:hAnsi="Arial" w:cs="Arial"/>
          <w:sz w:val="16"/>
          <w:szCs w:val="16"/>
        </w:rPr>
        <w:t>) wykonawca, w celu utrzymania w</w:t>
      </w:r>
      <w:r w:rsidR="00795D3E">
        <w:rPr>
          <w:rFonts w:ascii="Arial" w:hAnsi="Arial" w:cs="Arial"/>
          <w:sz w:val="16"/>
          <w:szCs w:val="16"/>
        </w:rPr>
        <w:t> </w:t>
      </w:r>
      <w:r w:rsidRPr="008A7A38">
        <w:rPr>
          <w:rFonts w:ascii="Arial" w:hAnsi="Arial" w:cs="Arial"/>
          <w:sz w:val="16"/>
          <w:szCs w:val="16"/>
        </w:rPr>
        <w:t xml:space="preserve">poufności tych informacji, przekazuje je w wydzielonym i odpowiednio oznaczonym pliku, wraz z jednoczesnym zaznaczeniem </w:t>
      </w:r>
      <w:r w:rsidR="00142BD5">
        <w:rPr>
          <w:rFonts w:ascii="Arial" w:hAnsi="Arial" w:cs="Arial"/>
          <w:sz w:val="16"/>
          <w:szCs w:val="16"/>
        </w:rPr>
        <w:br/>
      </w:r>
      <w:r w:rsidRPr="008A7A38">
        <w:rPr>
          <w:rFonts w:ascii="Arial" w:hAnsi="Arial" w:cs="Arial"/>
          <w:sz w:val="16"/>
          <w:szCs w:val="16"/>
        </w:rPr>
        <w:t>w nazwie pliku „Dokument stanowiący tajemnicę przedsiębiorstwa”.</w:t>
      </w:r>
    </w:p>
    <w:p w14:paraId="58968596" w14:textId="3681ACC8" w:rsidR="008A7A38" w:rsidRPr="00651560" w:rsidRDefault="008A7A38" w:rsidP="006515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/>
        <w:jc w:val="both"/>
        <w:rPr>
          <w:rFonts w:ascii="Arial" w:eastAsia="Arial" w:hAnsi="Arial" w:cs="Arial"/>
          <w:sz w:val="16"/>
          <w:szCs w:val="16"/>
        </w:rPr>
      </w:pPr>
      <w:r w:rsidRPr="00651560">
        <w:rPr>
          <w:rFonts w:ascii="Arial" w:eastAsia="Arial" w:hAnsi="Arial" w:cs="Arial"/>
          <w:sz w:val="16"/>
          <w:szCs w:val="16"/>
        </w:rPr>
        <w:t>Zaleca się, aby uzasadnienie zastrzeżenia informacji jako tajemnicy przedsiębiorstwa było sformułowane w sposób umożliwiający jego udostępnienie.</w:t>
      </w:r>
    </w:p>
    <w:p w14:paraId="218FA110" w14:textId="77777777" w:rsidR="008A7A38" w:rsidRPr="008A7A38" w:rsidRDefault="008A7A38" w:rsidP="006515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8A7A38">
        <w:rPr>
          <w:rFonts w:ascii="Arial" w:hAnsi="Arial" w:cs="Arial"/>
          <w:sz w:val="16"/>
          <w:szCs w:val="16"/>
        </w:rPr>
        <w:t xml:space="preserve">Komunikacja w postępowaniu, z wyłączeniem składania ofert odbywa się drogą elektroniczną za pośrednictwem formularzy do komunikacji dostępnych w zakładce „Formularze” („Formularze do komunikacji”). Za pośrednictwem </w:t>
      </w:r>
      <w:r w:rsidRPr="008A7A38">
        <w:rPr>
          <w:rFonts w:ascii="Arial" w:hAnsi="Arial" w:cs="Arial"/>
          <w:sz w:val="16"/>
          <w:szCs w:val="16"/>
        </w:rPr>
        <w:lastRenderedPageBreak/>
        <w:t xml:space="preserve">„Formularzy do komunikacji” odbywa się w szczególności przekazywanie wezwań i zawiadomień, zadawanie pytań </w:t>
      </w:r>
      <w:r w:rsidR="00142BD5">
        <w:rPr>
          <w:rFonts w:ascii="Arial" w:hAnsi="Arial" w:cs="Arial"/>
          <w:sz w:val="16"/>
          <w:szCs w:val="16"/>
        </w:rPr>
        <w:br/>
      </w:r>
      <w:r w:rsidRPr="008A7A38">
        <w:rPr>
          <w:rFonts w:ascii="Arial" w:hAnsi="Arial" w:cs="Arial"/>
          <w:sz w:val="16"/>
          <w:szCs w:val="16"/>
        </w:rPr>
        <w:t>i udzielanie odpowiedzi. Formularze do komunikacji umożliwiają również dołączenie załącznika do przesyłanej wiadomości (przycisk „dodaj załącznik”).</w:t>
      </w:r>
    </w:p>
    <w:p w14:paraId="1E22A6ED" w14:textId="77777777" w:rsidR="008A7A38" w:rsidRPr="008A7A38" w:rsidRDefault="008A7A38" w:rsidP="006515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8A7A38">
        <w:rPr>
          <w:rFonts w:ascii="Arial" w:hAnsi="Arial" w:cs="Arial"/>
          <w:sz w:val="16"/>
          <w:szCs w:val="16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</w:t>
      </w:r>
      <w:r w:rsidR="00142BD5">
        <w:rPr>
          <w:rFonts w:ascii="Arial" w:hAnsi="Arial" w:cs="Arial"/>
          <w:sz w:val="16"/>
          <w:szCs w:val="16"/>
        </w:rPr>
        <w:br/>
      </w:r>
      <w:r w:rsidRPr="008A7A38">
        <w:rPr>
          <w:rFonts w:ascii="Arial" w:hAnsi="Arial" w:cs="Arial"/>
          <w:sz w:val="16"/>
          <w:szCs w:val="16"/>
        </w:rPr>
        <w:t>z „Formularzy do komunikacji” służących do zadawania pytań dotyczących treści SWZ wystarczające jest posiadanie tzw. konta uproszczonego na Platformie e-Zamówienia.</w:t>
      </w:r>
    </w:p>
    <w:p w14:paraId="326A89D8" w14:textId="77777777" w:rsidR="008A7A38" w:rsidRPr="008A7A38" w:rsidRDefault="008A7A38" w:rsidP="006515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8A7A38">
        <w:rPr>
          <w:rFonts w:ascii="Arial" w:hAnsi="Arial" w:cs="Arial"/>
          <w:sz w:val="16"/>
          <w:szCs w:val="16"/>
        </w:rPr>
        <w:t>Wszystkie wysłane i odebrane w postępowaniu przez wykonawcę wiadomości widoczne są po zalogowaniu w podglądzie postępowania w zakładce „Komunikacja”.</w:t>
      </w:r>
    </w:p>
    <w:p w14:paraId="3C3702B4" w14:textId="77777777" w:rsidR="008A7A38" w:rsidRPr="008A7A38" w:rsidRDefault="008A7A38" w:rsidP="006515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8A7A38">
        <w:rPr>
          <w:rFonts w:ascii="Arial" w:hAnsi="Arial" w:cs="Arial"/>
          <w:sz w:val="16"/>
          <w:szCs w:val="16"/>
        </w:rPr>
        <w:t>Maksymalny rozmiar plików przesyłanych za pośrednictwem „Formularzy do komunikacji” wynosi 150 MB (wielkość ta dotyczy plików przesyłanych jako załączniki do jednego formularza).</w:t>
      </w:r>
    </w:p>
    <w:p w14:paraId="256F8810" w14:textId="77777777" w:rsidR="008A7A38" w:rsidRPr="008A7A38" w:rsidRDefault="008A7A38" w:rsidP="006515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8A7A38">
        <w:rPr>
          <w:rFonts w:ascii="Arial" w:hAnsi="Arial" w:cs="Arial"/>
          <w:sz w:val="16"/>
          <w:szCs w:val="16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14:paraId="42C38B07" w14:textId="77777777" w:rsidR="008A7A38" w:rsidRPr="00142BD5" w:rsidRDefault="008A7A38" w:rsidP="006515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8A7A38">
        <w:rPr>
          <w:rFonts w:ascii="Arial" w:hAnsi="Arial" w:cs="Arial"/>
          <w:sz w:val="16"/>
          <w:szCs w:val="16"/>
        </w:rPr>
        <w:t xml:space="preserve">W przypadku problemów technicznych i awarii związanych z funkcjonowaniem Platformy e-Zamówienia użytkownicy </w:t>
      </w:r>
      <w:r w:rsidRPr="008A7A38">
        <w:rPr>
          <w:rFonts w:ascii="Arial" w:eastAsia="Arial" w:hAnsi="Arial" w:cs="Arial"/>
          <w:color w:val="000000"/>
          <w:sz w:val="16"/>
          <w:szCs w:val="16"/>
        </w:rPr>
        <w:t xml:space="preserve">mogą skorzystać ze wsparcia technicznego dostępnego </w:t>
      </w:r>
      <w:r w:rsidRPr="00142BD5">
        <w:rPr>
          <w:rFonts w:ascii="Arial" w:eastAsia="Arial" w:hAnsi="Arial" w:cs="Arial"/>
          <w:color w:val="000000"/>
          <w:sz w:val="16"/>
          <w:szCs w:val="16"/>
        </w:rPr>
        <w:t>pod numerem telefonu (22) 458 77 99 lub drogą elektroniczną poprzez formularz udostępniony na stronie internetowej</w:t>
      </w:r>
      <w:r w:rsidR="00BE7E9C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hyperlink r:id="rId17" w:history="1">
        <w:r w:rsidR="00BE7E9C" w:rsidRPr="00293D32">
          <w:rPr>
            <w:rStyle w:val="Hipercze"/>
            <w:rFonts w:ascii="Arial" w:eastAsia="Arial" w:hAnsi="Arial" w:cs="Arial"/>
            <w:sz w:val="16"/>
            <w:szCs w:val="16"/>
          </w:rPr>
          <w:t>https://ezamowienia.gov.pl</w:t>
        </w:r>
      </w:hyperlink>
      <w:r w:rsidR="00BE7E9C">
        <w:rPr>
          <w:rStyle w:val="Hipercze"/>
          <w:rFonts w:ascii="Arial" w:eastAsia="Arial" w:hAnsi="Arial" w:cs="Arial"/>
          <w:sz w:val="16"/>
          <w:szCs w:val="16"/>
        </w:rPr>
        <w:t xml:space="preserve"> </w:t>
      </w:r>
      <w:r w:rsidRPr="00142BD5">
        <w:rPr>
          <w:rFonts w:ascii="Arial" w:hAnsi="Arial" w:cs="Arial"/>
          <w:sz w:val="16"/>
          <w:szCs w:val="16"/>
        </w:rPr>
        <w:t>w zakładce „Zgłoś problem”.</w:t>
      </w:r>
    </w:p>
    <w:p w14:paraId="62B974BE" w14:textId="77777777" w:rsidR="008A7A38" w:rsidRPr="00142BD5" w:rsidRDefault="008A7A38" w:rsidP="006515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142BD5">
        <w:rPr>
          <w:rFonts w:ascii="Arial" w:hAnsi="Arial" w:cs="Arial"/>
          <w:color w:val="000000"/>
          <w:sz w:val="16"/>
          <w:szCs w:val="16"/>
        </w:rPr>
        <w:t>Zamawiający nie przewiduje odstąpienia od użycia środków komunikacji elektronicznej.</w:t>
      </w:r>
    </w:p>
    <w:p w14:paraId="7FC077C2" w14:textId="5BBF44D7" w:rsidR="008A7A38" w:rsidRPr="00142BD5" w:rsidRDefault="00561CAB" w:rsidP="006515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142BD5">
        <w:rPr>
          <w:rFonts w:ascii="Arial" w:eastAsia="Arial" w:hAnsi="Arial" w:cs="Arial"/>
          <w:b/>
          <w:color w:val="000000"/>
          <w:sz w:val="16"/>
          <w:szCs w:val="16"/>
        </w:rPr>
        <w:t xml:space="preserve">Znak sprawy </w:t>
      </w:r>
      <w:r w:rsidR="002524B9">
        <w:rPr>
          <w:rFonts w:ascii="Arial" w:eastAsia="Arial" w:hAnsi="Arial" w:cs="Arial"/>
          <w:b/>
          <w:color w:val="000000"/>
          <w:sz w:val="16"/>
          <w:szCs w:val="16"/>
        </w:rPr>
        <w:t>7</w:t>
      </w:r>
      <w:r w:rsidR="00190197">
        <w:rPr>
          <w:rFonts w:ascii="Arial" w:eastAsia="Arial" w:hAnsi="Arial" w:cs="Arial"/>
          <w:b/>
          <w:color w:val="000000"/>
          <w:sz w:val="16"/>
          <w:szCs w:val="16"/>
        </w:rPr>
        <w:t>/ZP/202</w:t>
      </w:r>
      <w:r w:rsidR="002524B9">
        <w:rPr>
          <w:rFonts w:ascii="Arial" w:eastAsia="Arial" w:hAnsi="Arial" w:cs="Arial"/>
          <w:b/>
          <w:color w:val="000000"/>
          <w:sz w:val="16"/>
          <w:szCs w:val="16"/>
        </w:rPr>
        <w:t>6</w:t>
      </w:r>
      <w:r w:rsidR="00E60517" w:rsidRPr="00E60517">
        <w:rPr>
          <w:rFonts w:ascii="Arial" w:eastAsia="Arial" w:hAnsi="Arial" w:cs="Arial"/>
          <w:bCs/>
          <w:color w:val="000000"/>
          <w:sz w:val="16"/>
          <w:szCs w:val="16"/>
        </w:rPr>
        <w:t>.</w:t>
      </w:r>
    </w:p>
    <w:p w14:paraId="15BF4C68" w14:textId="362052EC" w:rsidR="008A7A38" w:rsidRPr="00142BD5" w:rsidRDefault="008A7A38" w:rsidP="006515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142BD5">
        <w:rPr>
          <w:rFonts w:ascii="Arial" w:eastAsia="Arial" w:hAnsi="Arial" w:cs="Arial"/>
          <w:color w:val="000000"/>
          <w:sz w:val="16"/>
          <w:szCs w:val="16"/>
        </w:rPr>
        <w:t xml:space="preserve">Osobą uprawnioną do porozumiewania się z wykonawcami jest: </w:t>
      </w:r>
      <w:r w:rsidR="002524B9">
        <w:rPr>
          <w:rFonts w:ascii="Arial" w:eastAsia="Arial" w:hAnsi="Arial" w:cs="Arial"/>
          <w:color w:val="000000"/>
          <w:sz w:val="16"/>
          <w:szCs w:val="16"/>
        </w:rPr>
        <w:t>Katarzyna Stopińska</w:t>
      </w:r>
      <w:r w:rsidRPr="00142BD5">
        <w:rPr>
          <w:rFonts w:ascii="Arial" w:eastAsia="Arial" w:hAnsi="Arial" w:cs="Arial"/>
          <w:color w:val="000000"/>
          <w:sz w:val="16"/>
          <w:szCs w:val="16"/>
        </w:rPr>
        <w:t xml:space="preserve">/ mail: </w:t>
      </w:r>
      <w:r w:rsidR="002524B9">
        <w:rPr>
          <w:rStyle w:val="Hipercze"/>
          <w:rFonts w:ascii="Arial" w:eastAsia="Arial" w:hAnsi="Arial" w:cs="Arial"/>
          <w:sz w:val="16"/>
          <w:szCs w:val="16"/>
        </w:rPr>
        <w:t>kstopinska</w:t>
      </w:r>
      <w:hyperlink r:id="rId18" w:history="1">
        <w:r w:rsidR="00BE7E9C" w:rsidRPr="00293D32">
          <w:rPr>
            <w:rStyle w:val="Hipercze"/>
            <w:rFonts w:ascii="Arial" w:eastAsia="Arial" w:hAnsi="Arial" w:cs="Arial"/>
            <w:sz w:val="16"/>
            <w:szCs w:val="16"/>
          </w:rPr>
          <w:t>@rydygierkrakow.pl</w:t>
        </w:r>
      </w:hyperlink>
      <w:r w:rsidR="00BE7E9C">
        <w:rPr>
          <w:rFonts w:ascii="Arial" w:eastAsia="Arial" w:hAnsi="Arial" w:cs="Arial"/>
          <w:color w:val="000000"/>
          <w:sz w:val="16"/>
          <w:szCs w:val="16"/>
        </w:rPr>
        <w:t xml:space="preserve"> / tel. (12) 64 68 </w:t>
      </w:r>
      <w:r w:rsidR="00AE4685">
        <w:rPr>
          <w:rFonts w:ascii="Arial" w:eastAsia="Arial" w:hAnsi="Arial" w:cs="Arial"/>
          <w:color w:val="000000"/>
          <w:sz w:val="16"/>
          <w:szCs w:val="16"/>
        </w:rPr>
        <w:t>2</w:t>
      </w:r>
      <w:r w:rsidR="002524B9">
        <w:rPr>
          <w:rFonts w:ascii="Arial" w:eastAsia="Arial" w:hAnsi="Arial" w:cs="Arial"/>
          <w:color w:val="000000"/>
          <w:sz w:val="16"/>
          <w:szCs w:val="16"/>
        </w:rPr>
        <w:t>10</w:t>
      </w:r>
      <w:r w:rsidRPr="00142BD5">
        <w:rPr>
          <w:rFonts w:ascii="Arial" w:eastAsia="Arial" w:hAnsi="Arial" w:cs="Arial"/>
          <w:color w:val="000000"/>
          <w:sz w:val="16"/>
          <w:szCs w:val="16"/>
        </w:rPr>
        <w:t xml:space="preserve"> / Dział Zamówień Publicznych i Zaopatrzenia. </w:t>
      </w:r>
    </w:p>
    <w:p w14:paraId="66E3003B" w14:textId="77777777" w:rsidR="008A7A38" w:rsidRPr="008A7A38" w:rsidRDefault="008A7A38" w:rsidP="0065156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142BD5">
        <w:rPr>
          <w:rFonts w:ascii="Arial" w:hAnsi="Arial" w:cs="Arial"/>
          <w:color w:val="000000"/>
          <w:sz w:val="16"/>
          <w:szCs w:val="16"/>
        </w:rPr>
        <w:t>Za datę przekazania dokumentów, informacji i oświadczeń oraz ich cyfrowych odwzorowań</w:t>
      </w:r>
      <w:r w:rsidRPr="008A7A38">
        <w:rPr>
          <w:rFonts w:ascii="Arial" w:hAnsi="Arial" w:cs="Arial"/>
          <w:color w:val="000000"/>
          <w:sz w:val="16"/>
          <w:szCs w:val="16"/>
        </w:rPr>
        <w:t xml:space="preserve"> przyjmuje się datę ich wpływu na Platformę e-Zamówienia lub datę i godzinę wpływu na serwer pocztowy Zamawiającego. </w:t>
      </w:r>
    </w:p>
    <w:p w14:paraId="2D8CB818" w14:textId="77777777" w:rsidR="008A7A38" w:rsidRPr="00356349" w:rsidRDefault="008A7A38" w:rsidP="008A7A3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right="840"/>
        <w:jc w:val="both"/>
        <w:rPr>
          <w:rFonts w:ascii="Arial" w:eastAsia="Arial" w:hAnsi="Arial" w:cs="Arial"/>
          <w:color w:val="000000"/>
          <w:sz w:val="16"/>
          <w:szCs w:val="16"/>
          <w:u w:val="single"/>
        </w:rPr>
      </w:pPr>
    </w:p>
    <w:p w14:paraId="4C6E0EE2" w14:textId="7C01CC12" w:rsidR="000B755C" w:rsidRPr="000F12F1" w:rsidRDefault="009F7A78" w:rsidP="00626E3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</w:pPr>
      <w:r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XI</w:t>
      </w:r>
      <w:r w:rsidR="000F12F1" w:rsidRPr="000F12F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I</w:t>
      </w:r>
      <w:r w:rsidR="00891B79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I</w:t>
      </w:r>
      <w:r w:rsidR="000F12F1" w:rsidRPr="000F12F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. OPIS SPOSOBU PRZYGOTOWANIA OFERTY ORAZ DOKUMENTÓW WYMAGANYCH PRZEZ ZAMAWIAJĄCEGO W</w:t>
      </w:r>
      <w:r w:rsidR="003659F6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 </w:t>
      </w:r>
      <w:r w:rsidR="000F12F1" w:rsidRPr="000F12F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SWZ</w:t>
      </w:r>
    </w:p>
    <w:p w14:paraId="2270C16D" w14:textId="35004A3F" w:rsidR="003B6273" w:rsidRPr="00651560" w:rsidRDefault="003B6273" w:rsidP="0065156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6"/>
          <w:szCs w:val="16"/>
          <w:u w:val="single"/>
        </w:rPr>
      </w:pPr>
      <w:r w:rsidRPr="004816A6">
        <w:rPr>
          <w:rFonts w:ascii="Arial" w:eastAsia="Arial" w:hAnsi="Arial" w:cs="Arial"/>
          <w:b/>
          <w:color w:val="000000"/>
          <w:sz w:val="16"/>
          <w:szCs w:val="16"/>
          <w:u w:val="single"/>
        </w:rPr>
        <w:t xml:space="preserve">I. </w:t>
      </w:r>
      <w:r w:rsidR="00E22DCB" w:rsidRPr="004816A6">
        <w:rPr>
          <w:rFonts w:ascii="Arial" w:eastAsia="Arial" w:hAnsi="Arial" w:cs="Arial"/>
          <w:b/>
          <w:color w:val="000000"/>
          <w:sz w:val="16"/>
          <w:szCs w:val="16"/>
          <w:u w:val="single"/>
        </w:rPr>
        <w:t>Informacje ogólne</w:t>
      </w:r>
    </w:p>
    <w:p w14:paraId="5AB9434B" w14:textId="77777777" w:rsidR="00E22DCB" w:rsidRPr="000B755C" w:rsidRDefault="00E22DCB" w:rsidP="005633D0">
      <w:pPr>
        <w:pStyle w:val="Akapitzlist"/>
        <w:numPr>
          <w:ilvl w:val="0"/>
          <w:numId w:val="41"/>
        </w:numP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0B755C">
        <w:rPr>
          <w:rFonts w:ascii="Arial" w:hAnsi="Arial" w:cs="Arial"/>
          <w:sz w:val="16"/>
          <w:szCs w:val="16"/>
        </w:rPr>
        <w:t>Treść oferty musi być zgodna z wymaganiami Zamawiającego określonymi w dokumentach zamówienia, w szczególności zgodnie z niniejszą SWZ.</w:t>
      </w:r>
    </w:p>
    <w:p w14:paraId="10578624" w14:textId="77777777" w:rsidR="00E22DCB" w:rsidRPr="000B755C" w:rsidRDefault="00E22DCB" w:rsidP="005633D0">
      <w:pPr>
        <w:pStyle w:val="Akapitzlist"/>
        <w:numPr>
          <w:ilvl w:val="0"/>
          <w:numId w:val="41"/>
        </w:numP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0B755C">
        <w:rPr>
          <w:rFonts w:ascii="Arial" w:hAnsi="Arial" w:cs="Arial"/>
          <w:sz w:val="16"/>
          <w:szCs w:val="16"/>
        </w:rPr>
        <w:t>Wykonawca przygotowuje ofertę przy pomocy interaktywnego „Formularza ofertowego” udostępnionego przez Zamawiającego na Platformie e-Zamówienia i zamieszczonego w podglądzie postępowania w zakładce „Informacje podstawowe”.</w:t>
      </w:r>
    </w:p>
    <w:p w14:paraId="08C1CA27" w14:textId="77777777" w:rsidR="00E22DCB" w:rsidRPr="000B755C" w:rsidRDefault="00E22DCB" w:rsidP="005633D0">
      <w:pPr>
        <w:pStyle w:val="Akapitzlist"/>
        <w:numPr>
          <w:ilvl w:val="0"/>
          <w:numId w:val="41"/>
        </w:numP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0B755C">
        <w:rPr>
          <w:rFonts w:ascii="Arial" w:hAnsi="Arial" w:cs="Arial"/>
          <w:sz w:val="16"/>
          <w:szCs w:val="16"/>
        </w:rPr>
        <w:t xml:space="preserve">Zalogowany wykonawca używając przycisku „Wypełnij” widocznego </w:t>
      </w:r>
      <w:r w:rsidR="00142BD5" w:rsidRPr="000B755C">
        <w:rPr>
          <w:rFonts w:ascii="Arial" w:hAnsi="Arial" w:cs="Arial"/>
          <w:sz w:val="16"/>
          <w:szCs w:val="16"/>
        </w:rPr>
        <w:t>pod</w:t>
      </w:r>
      <w:r w:rsidR="00BE7E9C">
        <w:rPr>
          <w:rFonts w:ascii="Arial" w:hAnsi="Arial" w:cs="Arial"/>
          <w:sz w:val="16"/>
          <w:szCs w:val="16"/>
        </w:rPr>
        <w:t xml:space="preserve"> </w:t>
      </w:r>
      <w:r w:rsidR="00142BD5" w:rsidRPr="000B755C">
        <w:rPr>
          <w:rFonts w:ascii="Arial" w:hAnsi="Arial" w:cs="Arial"/>
          <w:sz w:val="16"/>
          <w:szCs w:val="16"/>
        </w:rPr>
        <w:t>„</w:t>
      </w:r>
      <w:r w:rsidRPr="000B755C">
        <w:rPr>
          <w:rFonts w:ascii="Arial" w:hAnsi="Arial" w:cs="Arial"/>
          <w:sz w:val="16"/>
          <w:szCs w:val="16"/>
        </w:rPr>
        <w:t>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14:paraId="4BB25C9C" w14:textId="77777777" w:rsidR="00651560" w:rsidRDefault="00E22DCB" w:rsidP="005633D0">
      <w:pPr>
        <w:pStyle w:val="Akapitzlist"/>
        <w:numPr>
          <w:ilvl w:val="0"/>
          <w:numId w:val="41"/>
        </w:numP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0B755C">
        <w:rPr>
          <w:rFonts w:ascii="Arial" w:hAnsi="Arial" w:cs="Arial"/>
          <w:sz w:val="16"/>
          <w:szCs w:val="16"/>
        </w:rPr>
        <w:t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elektronicznego.</w:t>
      </w:r>
    </w:p>
    <w:p w14:paraId="5CB6231E" w14:textId="5663BF65" w:rsidR="00D10B1E" w:rsidRPr="00651560" w:rsidRDefault="00E22DCB" w:rsidP="00651560">
      <w:pPr>
        <w:pStyle w:val="Akapitzlist"/>
        <w:spacing w:line="360" w:lineRule="auto"/>
        <w:ind w:left="357"/>
        <w:jc w:val="both"/>
        <w:rPr>
          <w:rFonts w:ascii="Arial" w:hAnsi="Arial" w:cs="Arial"/>
          <w:sz w:val="16"/>
          <w:szCs w:val="16"/>
        </w:rPr>
      </w:pPr>
      <w:r w:rsidRPr="00651560">
        <w:rPr>
          <w:rFonts w:ascii="Arial" w:hAnsi="Arial" w:cs="Arial"/>
          <w:sz w:val="16"/>
          <w:szCs w:val="16"/>
        </w:rPr>
        <w:t>Uwaga! Nie należy zmieniać nazwy pliku nadanej przez Platformę e-Zamówienia. Zapisany „Formularz ofertowy” należy zawsze otwierać w programie Adobe Acrobat Reader DC.</w:t>
      </w:r>
    </w:p>
    <w:p w14:paraId="526E161B" w14:textId="77777777" w:rsidR="000B755C" w:rsidRPr="000B755C" w:rsidRDefault="000B755C" w:rsidP="005633D0">
      <w:pPr>
        <w:pStyle w:val="Akapitzlist"/>
        <w:numPr>
          <w:ilvl w:val="0"/>
          <w:numId w:val="41"/>
        </w:numP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0B755C">
        <w:rPr>
          <w:rFonts w:ascii="Arial" w:hAnsi="Arial" w:cs="Arial"/>
          <w:sz w:val="16"/>
          <w:szCs w:val="16"/>
        </w:rPr>
        <w:t>Formularz ofertowy</w:t>
      </w:r>
      <w:r w:rsidR="00BE7E9C">
        <w:rPr>
          <w:rFonts w:ascii="Arial" w:hAnsi="Arial" w:cs="Arial"/>
          <w:sz w:val="16"/>
          <w:szCs w:val="16"/>
        </w:rPr>
        <w:t xml:space="preserve"> </w:t>
      </w:r>
      <w:r w:rsidRPr="000B755C">
        <w:rPr>
          <w:rFonts w:ascii="Arial" w:hAnsi="Arial" w:cs="Arial"/>
          <w:sz w:val="16"/>
          <w:szCs w:val="16"/>
        </w:rPr>
        <w:t xml:space="preserve">podpisuje się kwalifikowanym podpisem elektronicznym w formacie PAdES typ wewnętrzny. Pozostałe dokumenty wchodzące w skład oferty lub składane wraz z ofertą, które są zgodnie z ustawą Pzp lub rozporządzeniem Prezesa Rady Ministrów w sprawie wymagań dla dokumentów elektronicznych opatrzone kwalifikowanym podpisem elektronicznym, mogą być zgodnie z wyborem wykonawcy opatrzone podpisem typu zewnętrznego lub wewnętrznego. </w:t>
      </w:r>
      <w:r w:rsidR="00142BD5">
        <w:rPr>
          <w:rFonts w:ascii="Arial" w:hAnsi="Arial" w:cs="Arial"/>
          <w:sz w:val="16"/>
          <w:szCs w:val="16"/>
        </w:rPr>
        <w:br/>
      </w:r>
      <w:r w:rsidRPr="000B755C">
        <w:rPr>
          <w:rFonts w:ascii="Arial" w:hAnsi="Arial" w:cs="Arial"/>
          <w:sz w:val="16"/>
          <w:szCs w:val="16"/>
        </w:rPr>
        <w:t>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jest równoznaczne z opatrzeniem wszystkich dokumentów zawartych w tym pliku odpowiednio kwalifikowanym podpisem elektronicznym.</w:t>
      </w:r>
    </w:p>
    <w:p w14:paraId="5C4199F9" w14:textId="0989FDC8" w:rsidR="000B755C" w:rsidRPr="000D3BC1" w:rsidRDefault="000B755C" w:rsidP="000D3BC1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color w:val="000000"/>
          <w:sz w:val="16"/>
          <w:szCs w:val="16"/>
        </w:rPr>
      </w:pPr>
      <w:r w:rsidRPr="000B755C">
        <w:rPr>
          <w:rFonts w:ascii="Arial" w:hAnsi="Arial" w:cs="Arial"/>
          <w:color w:val="000000"/>
          <w:sz w:val="16"/>
          <w:szCs w:val="16"/>
        </w:rPr>
        <w:t>Zaleca się, aby oferta oraz pozostałe oświadczenia, dla których zamawiający określił wzory w formie formularzy stanowiących załączniki do SWZ, zostały sporządzone zgodnie z tymi wzorami.</w:t>
      </w:r>
    </w:p>
    <w:p w14:paraId="760BB55C" w14:textId="3C3D8C4C" w:rsidR="00335A00" w:rsidRPr="00651560" w:rsidRDefault="003B6273" w:rsidP="00335A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color w:val="000000"/>
          <w:sz w:val="16"/>
          <w:szCs w:val="16"/>
          <w:u w:val="single"/>
        </w:rPr>
      </w:pPr>
      <w:r w:rsidRPr="004816A6">
        <w:rPr>
          <w:rFonts w:ascii="Arial" w:eastAsia="Arial" w:hAnsi="Arial" w:cs="Arial"/>
          <w:b/>
          <w:color w:val="000000"/>
          <w:sz w:val="16"/>
          <w:szCs w:val="16"/>
          <w:u w:val="single"/>
        </w:rPr>
        <w:lastRenderedPageBreak/>
        <w:t xml:space="preserve">II. </w:t>
      </w:r>
      <w:r w:rsidR="000B755C" w:rsidRPr="004816A6">
        <w:rPr>
          <w:rFonts w:ascii="Arial" w:eastAsia="Arial" w:hAnsi="Arial" w:cs="Arial"/>
          <w:b/>
          <w:color w:val="000000"/>
          <w:sz w:val="16"/>
          <w:szCs w:val="16"/>
          <w:u w:val="single"/>
        </w:rPr>
        <w:t>Sposób oraz termin składania ofert</w:t>
      </w:r>
    </w:p>
    <w:p w14:paraId="3A398A07" w14:textId="77777777" w:rsidR="000B755C" w:rsidRPr="000B755C" w:rsidRDefault="000B755C" w:rsidP="00795D3E">
      <w:pPr>
        <w:pStyle w:val="Akapitzlist"/>
        <w:numPr>
          <w:ilvl w:val="0"/>
          <w:numId w:val="42"/>
        </w:numP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0B755C">
        <w:rPr>
          <w:rFonts w:ascii="Arial" w:hAnsi="Arial" w:cs="Arial"/>
          <w:sz w:val="16"/>
          <w:szCs w:val="16"/>
        </w:rPr>
        <w:t>Wykonawca może złożyć tylko jedną ofertę.</w:t>
      </w:r>
    </w:p>
    <w:p w14:paraId="4C70EEE8" w14:textId="762C12AC" w:rsidR="000B755C" w:rsidRPr="000B755C" w:rsidRDefault="000B755C" w:rsidP="005633D0">
      <w:pPr>
        <w:pStyle w:val="Akapitzlist"/>
        <w:numPr>
          <w:ilvl w:val="0"/>
          <w:numId w:val="42"/>
        </w:numP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0B755C">
        <w:rPr>
          <w:rFonts w:ascii="Arial" w:hAnsi="Arial" w:cs="Arial"/>
          <w:sz w:val="16"/>
          <w:szCs w:val="16"/>
        </w:rPr>
        <w:t xml:space="preserve">Ofertę wraz z wymaganymi dokumentami należy złożyć w terminie </w:t>
      </w:r>
      <w:r w:rsidRPr="001D2290">
        <w:rPr>
          <w:rFonts w:ascii="Arial" w:hAnsi="Arial" w:cs="Arial"/>
          <w:b/>
          <w:bCs/>
          <w:sz w:val="16"/>
          <w:szCs w:val="16"/>
        </w:rPr>
        <w:t>do dnia</w:t>
      </w:r>
      <w:r w:rsidR="0089132B" w:rsidRPr="001D2290">
        <w:rPr>
          <w:rFonts w:ascii="Arial" w:eastAsia="Arial" w:hAnsi="Arial" w:cs="Arial"/>
          <w:b/>
          <w:color w:val="000000"/>
          <w:sz w:val="16"/>
          <w:szCs w:val="16"/>
        </w:rPr>
        <w:t xml:space="preserve"> </w:t>
      </w:r>
      <w:r w:rsidR="001D2290" w:rsidRPr="001D2290">
        <w:rPr>
          <w:rFonts w:ascii="Arial" w:eastAsia="Arial" w:hAnsi="Arial" w:cs="Arial"/>
          <w:b/>
          <w:color w:val="000000"/>
          <w:sz w:val="16"/>
          <w:szCs w:val="16"/>
        </w:rPr>
        <w:t>19 lutego 2025</w:t>
      </w:r>
      <w:r w:rsidRPr="001D2290">
        <w:rPr>
          <w:rFonts w:ascii="Arial" w:hAnsi="Arial" w:cs="Arial"/>
          <w:b/>
          <w:bCs/>
          <w:sz w:val="16"/>
          <w:szCs w:val="16"/>
        </w:rPr>
        <w:t xml:space="preserve"> r. do godziny </w:t>
      </w:r>
      <w:r w:rsidR="002524B9" w:rsidRPr="001D2290">
        <w:rPr>
          <w:rFonts w:ascii="Arial" w:hAnsi="Arial" w:cs="Arial"/>
          <w:b/>
          <w:bCs/>
          <w:sz w:val="16"/>
          <w:szCs w:val="16"/>
        </w:rPr>
        <w:t>08</w:t>
      </w:r>
      <w:r w:rsidR="00142BD5" w:rsidRPr="001D2290">
        <w:rPr>
          <w:rFonts w:ascii="Arial" w:hAnsi="Arial" w:cs="Arial"/>
          <w:b/>
          <w:bCs/>
          <w:sz w:val="16"/>
          <w:szCs w:val="16"/>
        </w:rPr>
        <w:t>:</w:t>
      </w:r>
      <w:r w:rsidRPr="001D2290">
        <w:rPr>
          <w:rFonts w:ascii="Arial" w:hAnsi="Arial" w:cs="Arial"/>
          <w:b/>
          <w:bCs/>
          <w:sz w:val="16"/>
          <w:szCs w:val="16"/>
        </w:rPr>
        <w:t>00</w:t>
      </w:r>
      <w:r w:rsidR="001D03B0" w:rsidRPr="001D2290">
        <w:rPr>
          <w:rFonts w:ascii="Arial" w:hAnsi="Arial" w:cs="Arial"/>
          <w:b/>
          <w:bCs/>
          <w:sz w:val="16"/>
          <w:szCs w:val="16"/>
        </w:rPr>
        <w:t>.</w:t>
      </w:r>
    </w:p>
    <w:p w14:paraId="238A153F" w14:textId="77777777" w:rsidR="000B755C" w:rsidRPr="000B755C" w:rsidRDefault="000B755C" w:rsidP="005633D0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0B755C">
        <w:rPr>
          <w:rFonts w:ascii="Arial" w:hAnsi="Arial" w:cs="Arial"/>
          <w:sz w:val="16"/>
          <w:szCs w:val="16"/>
        </w:rPr>
        <w:t>Do oferty należy dołączyć wszystkie wymagane w SWZ dokumenty.</w:t>
      </w:r>
    </w:p>
    <w:p w14:paraId="035DD8FF" w14:textId="77777777" w:rsidR="000B755C" w:rsidRPr="000B755C" w:rsidRDefault="000B755C" w:rsidP="005633D0">
      <w:pPr>
        <w:pStyle w:val="Akapitzlist"/>
        <w:numPr>
          <w:ilvl w:val="0"/>
          <w:numId w:val="42"/>
        </w:numP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0B755C">
        <w:rPr>
          <w:rFonts w:ascii="Arial" w:hAnsi="Arial" w:cs="Arial"/>
          <w:sz w:val="16"/>
          <w:szCs w:val="16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r w:rsidRPr="00C044D4">
        <w:rPr>
          <w:rFonts w:ascii="Arial" w:hAnsi="Arial" w:cs="Arial"/>
          <w:i/>
          <w:iCs/>
          <w:sz w:val="16"/>
          <w:szCs w:val="16"/>
        </w:rPr>
        <w:t>drag&amp;drop</w:t>
      </w:r>
      <w:r w:rsidRPr="000B755C">
        <w:rPr>
          <w:rFonts w:ascii="Arial" w:hAnsi="Arial" w:cs="Arial"/>
          <w:sz w:val="16"/>
          <w:szCs w:val="16"/>
        </w:rPr>
        <w:t xml:space="preserve"> („przeciągnij” </w:t>
      </w:r>
      <w:r w:rsidR="00142BD5">
        <w:rPr>
          <w:rFonts w:ascii="Arial" w:hAnsi="Arial" w:cs="Arial"/>
          <w:sz w:val="16"/>
          <w:szCs w:val="16"/>
        </w:rPr>
        <w:br/>
      </w:r>
      <w:r w:rsidRPr="000B755C">
        <w:rPr>
          <w:rFonts w:ascii="Arial" w:hAnsi="Arial" w:cs="Arial"/>
          <w:sz w:val="16"/>
          <w:szCs w:val="16"/>
        </w:rPr>
        <w:t>i „upuść”) służące do dodawania plików.</w:t>
      </w:r>
    </w:p>
    <w:p w14:paraId="425A7093" w14:textId="77777777" w:rsidR="000B755C" w:rsidRPr="000B755C" w:rsidRDefault="000B755C" w:rsidP="005633D0">
      <w:pPr>
        <w:pStyle w:val="Akapitzlist"/>
        <w:numPr>
          <w:ilvl w:val="0"/>
          <w:numId w:val="42"/>
        </w:numP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0B755C">
        <w:rPr>
          <w:rFonts w:ascii="Arial" w:hAnsi="Arial" w:cs="Arial"/>
          <w:sz w:val="16"/>
          <w:szCs w:val="16"/>
        </w:rPr>
        <w:t>Wykonawca dodaje wybrany z dysku i uprzednio podpisany „Formularz oferty” w pierwszym polu („Wypełniony formularz oferty”). W kolejnym polu („Załączniki i inne dokumenty przedstawione w</w:t>
      </w:r>
      <w:r w:rsidR="000E1BE9">
        <w:rPr>
          <w:rFonts w:ascii="Arial" w:hAnsi="Arial" w:cs="Arial"/>
          <w:sz w:val="16"/>
          <w:szCs w:val="16"/>
        </w:rPr>
        <w:t xml:space="preserve"> ofercie przez Wykonawcę”) W</w:t>
      </w:r>
      <w:r w:rsidRPr="000B755C">
        <w:rPr>
          <w:rFonts w:ascii="Arial" w:hAnsi="Arial" w:cs="Arial"/>
          <w:sz w:val="16"/>
          <w:szCs w:val="16"/>
        </w:rPr>
        <w:t>ykonawca dodaje pozostałe pliki stanowiące ofertę lub składane wraz z ofertą.</w:t>
      </w:r>
    </w:p>
    <w:p w14:paraId="229D8B40" w14:textId="43B03CFD" w:rsidR="000B755C" w:rsidRPr="000B755C" w:rsidRDefault="000B755C" w:rsidP="005633D0">
      <w:pPr>
        <w:pStyle w:val="Akapitzlist"/>
        <w:numPr>
          <w:ilvl w:val="0"/>
          <w:numId w:val="42"/>
        </w:numP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0B755C">
        <w:rPr>
          <w:rFonts w:ascii="Arial" w:hAnsi="Arial" w:cs="Arial"/>
          <w:color w:val="000000"/>
          <w:sz w:val="16"/>
          <w:szCs w:val="16"/>
        </w:rPr>
        <w:t xml:space="preserve">Jeżeli wraz z ofertą składane są dokumenty zawierające tajemnicę przedsiębiorstwa wykonawca, w celu utrzymania </w:t>
      </w:r>
      <w:r w:rsidR="00142BD5">
        <w:rPr>
          <w:rFonts w:ascii="Arial" w:hAnsi="Arial" w:cs="Arial"/>
          <w:color w:val="000000"/>
          <w:sz w:val="16"/>
          <w:szCs w:val="16"/>
        </w:rPr>
        <w:br/>
      </w:r>
      <w:r w:rsidRPr="000B755C">
        <w:rPr>
          <w:rFonts w:ascii="Arial" w:hAnsi="Arial" w:cs="Arial"/>
          <w:color w:val="000000"/>
          <w:sz w:val="16"/>
          <w:szCs w:val="16"/>
        </w:rPr>
        <w:t>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</w:t>
      </w:r>
      <w:r w:rsidR="005633D0">
        <w:rPr>
          <w:rFonts w:ascii="Arial" w:hAnsi="Arial" w:cs="Arial"/>
          <w:color w:val="000000"/>
          <w:sz w:val="16"/>
          <w:szCs w:val="16"/>
        </w:rPr>
        <w:t> </w:t>
      </w:r>
      <w:r w:rsidRPr="000B755C">
        <w:rPr>
          <w:rFonts w:ascii="Arial" w:hAnsi="Arial" w:cs="Arial"/>
          <w:color w:val="000000"/>
          <w:sz w:val="16"/>
          <w:szCs w:val="16"/>
        </w:rPr>
        <w:t xml:space="preserve">inne dokumenty przedstawione w ofercie przez Wykonawcę”. </w:t>
      </w:r>
    </w:p>
    <w:p w14:paraId="10F3D38B" w14:textId="77777777" w:rsidR="000B755C" w:rsidRPr="000B755C" w:rsidRDefault="000B755C" w:rsidP="005633D0">
      <w:pPr>
        <w:pStyle w:val="Akapitzlist"/>
        <w:numPr>
          <w:ilvl w:val="0"/>
          <w:numId w:val="42"/>
        </w:numP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0B755C">
        <w:rPr>
          <w:rFonts w:ascii="Arial" w:hAnsi="Arial" w:cs="Arial"/>
          <w:sz w:val="16"/>
          <w:szCs w:val="16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</w:t>
      </w:r>
      <w:r w:rsidR="00142BD5">
        <w:rPr>
          <w:rFonts w:ascii="Arial" w:hAnsi="Arial" w:cs="Arial"/>
          <w:sz w:val="16"/>
          <w:szCs w:val="16"/>
        </w:rPr>
        <w:br/>
      </w:r>
      <w:r w:rsidRPr="000B755C">
        <w:rPr>
          <w:rFonts w:ascii="Arial" w:hAnsi="Arial" w:cs="Arial"/>
          <w:sz w:val="16"/>
          <w:szCs w:val="16"/>
        </w:rPr>
        <w:t>i Elektronicznym Potwierdzeniu Odebrania (EPO). EPP i EPO dostępne są dla zalogowanego Wykonawcy w zakładce „Oferty/Wnioski”.</w:t>
      </w:r>
    </w:p>
    <w:p w14:paraId="7507454C" w14:textId="77777777" w:rsidR="000B755C" w:rsidRPr="000B755C" w:rsidRDefault="000B755C" w:rsidP="005633D0">
      <w:pPr>
        <w:pStyle w:val="Akapitzlist"/>
        <w:numPr>
          <w:ilvl w:val="0"/>
          <w:numId w:val="42"/>
        </w:numP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0B755C">
        <w:rPr>
          <w:rFonts w:ascii="Arial" w:hAnsi="Arial" w:cs="Arial"/>
          <w:sz w:val="16"/>
          <w:szCs w:val="16"/>
        </w:rPr>
        <w:t>Oferta może być złożona tylko do upływu terminu składania ofert.</w:t>
      </w:r>
    </w:p>
    <w:p w14:paraId="32FA7197" w14:textId="77777777" w:rsidR="000B755C" w:rsidRPr="000B755C" w:rsidRDefault="000B755C" w:rsidP="005633D0">
      <w:pPr>
        <w:pStyle w:val="Akapitzlist"/>
        <w:numPr>
          <w:ilvl w:val="0"/>
          <w:numId w:val="42"/>
        </w:numP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0B755C">
        <w:rPr>
          <w:rFonts w:ascii="Arial" w:hAnsi="Arial" w:cs="Arial"/>
          <w:sz w:val="16"/>
          <w:szCs w:val="16"/>
        </w:rPr>
        <w:t>Wykonawca może przed upływem terminu składania ofert wycofać ofertę. Wykonawca wycofuje ofertę w zakładce „Oferty/wnioski” używając przycisku „Wycofaj ofertę”.</w:t>
      </w:r>
    </w:p>
    <w:p w14:paraId="4CE486CB" w14:textId="77777777" w:rsidR="000B755C" w:rsidRPr="000B755C" w:rsidRDefault="000B755C" w:rsidP="005633D0">
      <w:pPr>
        <w:pStyle w:val="Akapitzlist"/>
        <w:numPr>
          <w:ilvl w:val="0"/>
          <w:numId w:val="42"/>
        </w:numP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0B755C">
        <w:rPr>
          <w:rFonts w:ascii="Arial" w:hAnsi="Arial" w:cs="Arial"/>
          <w:sz w:val="16"/>
          <w:szCs w:val="16"/>
        </w:rPr>
        <w:t>Maksymalny łączny rozmiar plików stanowiących ofertę lub składanych wraz z ofertą to 250 MB.</w:t>
      </w:r>
    </w:p>
    <w:p w14:paraId="76140AE3" w14:textId="77777777" w:rsidR="000B755C" w:rsidRPr="000B755C" w:rsidRDefault="000B755C" w:rsidP="005633D0">
      <w:pPr>
        <w:pStyle w:val="Akapitzlist"/>
        <w:numPr>
          <w:ilvl w:val="0"/>
          <w:numId w:val="42"/>
        </w:numP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0B755C">
        <w:rPr>
          <w:rFonts w:ascii="Arial" w:hAnsi="Arial" w:cs="Arial"/>
          <w:sz w:val="16"/>
          <w:szCs w:val="16"/>
        </w:rPr>
        <w:t>Wykonawca po upływie terminu do składania ofert nie może skutecznie dokonać zmiany ani wycofać złożonej oferty.</w:t>
      </w:r>
    </w:p>
    <w:p w14:paraId="79F28AF1" w14:textId="77777777" w:rsidR="000B755C" w:rsidRPr="000B755C" w:rsidRDefault="000B755C" w:rsidP="005633D0">
      <w:pPr>
        <w:pStyle w:val="Akapitzlist"/>
        <w:numPr>
          <w:ilvl w:val="0"/>
          <w:numId w:val="42"/>
        </w:numP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0B755C">
        <w:rPr>
          <w:rFonts w:ascii="Arial" w:hAnsi="Arial" w:cs="Arial"/>
          <w:sz w:val="16"/>
          <w:szCs w:val="16"/>
        </w:rPr>
        <w:t>Zamawiający odrzuci ofertę złożoną po terminie składania ofert</w:t>
      </w:r>
      <w:r w:rsidR="005D65B7">
        <w:rPr>
          <w:rFonts w:ascii="Arial" w:hAnsi="Arial" w:cs="Arial"/>
          <w:sz w:val="16"/>
          <w:szCs w:val="16"/>
        </w:rPr>
        <w:t>.</w:t>
      </w:r>
    </w:p>
    <w:p w14:paraId="68C92FB7" w14:textId="77777777" w:rsidR="000B755C" w:rsidRDefault="000B755C" w:rsidP="005633D0">
      <w:pPr>
        <w:pStyle w:val="Akapitzlist"/>
        <w:numPr>
          <w:ilvl w:val="0"/>
          <w:numId w:val="42"/>
        </w:numP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0B755C">
        <w:rPr>
          <w:rFonts w:ascii="Arial" w:hAnsi="Arial" w:cs="Arial"/>
          <w:sz w:val="16"/>
          <w:szCs w:val="16"/>
        </w:rPr>
        <w:t>O terminie z</w:t>
      </w:r>
      <w:r w:rsidRPr="000B755C">
        <w:rPr>
          <w:rFonts w:ascii="Arial" w:hAnsi="Arial" w:cs="Arial" w:hint="eastAsia"/>
          <w:sz w:val="16"/>
          <w:szCs w:val="16"/>
        </w:rPr>
        <w:t>ł</w:t>
      </w:r>
      <w:r w:rsidRPr="000B755C">
        <w:rPr>
          <w:rFonts w:ascii="Arial" w:hAnsi="Arial" w:cs="Arial"/>
          <w:sz w:val="16"/>
          <w:szCs w:val="16"/>
        </w:rPr>
        <w:t>o</w:t>
      </w:r>
      <w:r w:rsidRPr="000B755C">
        <w:rPr>
          <w:rFonts w:ascii="Arial" w:hAnsi="Arial" w:cs="Arial" w:hint="eastAsia"/>
          <w:sz w:val="16"/>
          <w:szCs w:val="16"/>
        </w:rPr>
        <w:t>ż</w:t>
      </w:r>
      <w:r w:rsidRPr="000B755C">
        <w:rPr>
          <w:rFonts w:ascii="Arial" w:hAnsi="Arial" w:cs="Arial"/>
          <w:sz w:val="16"/>
          <w:szCs w:val="16"/>
        </w:rPr>
        <w:t>enia oferty decyduje czas pe</w:t>
      </w:r>
      <w:r w:rsidRPr="000B755C">
        <w:rPr>
          <w:rFonts w:ascii="Arial" w:hAnsi="Arial" w:cs="Arial" w:hint="eastAsia"/>
          <w:sz w:val="16"/>
          <w:szCs w:val="16"/>
        </w:rPr>
        <w:t>ł</w:t>
      </w:r>
      <w:r w:rsidRPr="000B755C">
        <w:rPr>
          <w:rFonts w:ascii="Arial" w:hAnsi="Arial" w:cs="Arial"/>
          <w:sz w:val="16"/>
          <w:szCs w:val="16"/>
        </w:rPr>
        <w:t>nego przeprocesowania transakcji na Platformie.</w:t>
      </w:r>
    </w:p>
    <w:p w14:paraId="09387C8A" w14:textId="77777777" w:rsidR="000B755C" w:rsidRPr="000B755C" w:rsidRDefault="000B755C" w:rsidP="000B755C">
      <w:pPr>
        <w:pStyle w:val="Akapitzlist"/>
        <w:spacing w:line="360" w:lineRule="auto"/>
        <w:ind w:left="283"/>
        <w:jc w:val="both"/>
        <w:rPr>
          <w:rFonts w:ascii="Arial" w:hAnsi="Arial" w:cs="Arial"/>
          <w:sz w:val="16"/>
          <w:szCs w:val="16"/>
        </w:rPr>
      </w:pPr>
    </w:p>
    <w:p w14:paraId="6078A0DE" w14:textId="6E7AF398" w:rsidR="003B6273" w:rsidRPr="00651560" w:rsidRDefault="003B6273" w:rsidP="00335A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color w:val="000000"/>
          <w:sz w:val="16"/>
          <w:szCs w:val="16"/>
          <w:u w:val="single"/>
        </w:rPr>
      </w:pPr>
      <w:r w:rsidRPr="004816A6">
        <w:rPr>
          <w:rFonts w:ascii="Arial" w:eastAsia="Arial" w:hAnsi="Arial" w:cs="Arial"/>
          <w:b/>
          <w:color w:val="000000"/>
          <w:sz w:val="16"/>
          <w:szCs w:val="16"/>
          <w:u w:val="single"/>
        </w:rPr>
        <w:t xml:space="preserve">III. </w:t>
      </w:r>
      <w:r w:rsidR="000B755C" w:rsidRPr="004816A6">
        <w:rPr>
          <w:rFonts w:ascii="Arial" w:eastAsia="Arial" w:hAnsi="Arial" w:cs="Arial"/>
          <w:b/>
          <w:color w:val="000000"/>
          <w:sz w:val="16"/>
          <w:szCs w:val="16"/>
          <w:u w:val="single"/>
        </w:rPr>
        <w:t>Termin otwarcia ofert</w:t>
      </w:r>
    </w:p>
    <w:p w14:paraId="0EC04981" w14:textId="104EB2ED" w:rsidR="000B755C" w:rsidRPr="000B755C" w:rsidRDefault="000B755C" w:rsidP="005633D0">
      <w:pPr>
        <w:numPr>
          <w:ilvl w:val="0"/>
          <w:numId w:val="43"/>
        </w:numP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0B755C">
        <w:rPr>
          <w:rFonts w:ascii="Arial" w:hAnsi="Arial" w:cs="Arial"/>
          <w:bCs/>
          <w:sz w:val="16"/>
          <w:szCs w:val="16"/>
        </w:rPr>
        <w:t xml:space="preserve">Otwarcie ofert </w:t>
      </w:r>
      <w:r w:rsidRPr="001D2290">
        <w:rPr>
          <w:rFonts w:ascii="Arial" w:hAnsi="Arial" w:cs="Arial"/>
          <w:bCs/>
          <w:sz w:val="16"/>
          <w:szCs w:val="16"/>
        </w:rPr>
        <w:t>nastąpi</w:t>
      </w:r>
      <w:r w:rsidR="0089132B" w:rsidRPr="001D2290">
        <w:rPr>
          <w:rFonts w:ascii="Arial" w:eastAsia="Arial" w:hAnsi="Arial" w:cs="Arial"/>
          <w:b/>
          <w:color w:val="000000"/>
          <w:sz w:val="16"/>
          <w:szCs w:val="16"/>
        </w:rPr>
        <w:t xml:space="preserve"> </w:t>
      </w:r>
      <w:r w:rsidR="001D2290" w:rsidRPr="001D2290">
        <w:rPr>
          <w:rFonts w:ascii="Arial" w:eastAsia="Arial" w:hAnsi="Arial" w:cs="Arial"/>
          <w:b/>
          <w:color w:val="000000"/>
          <w:sz w:val="16"/>
          <w:szCs w:val="16"/>
        </w:rPr>
        <w:t>19 lutego 2026</w:t>
      </w:r>
      <w:r w:rsidR="002162E6" w:rsidRPr="001D2290">
        <w:rPr>
          <w:rFonts w:ascii="Arial" w:hAnsi="Arial" w:cs="Arial"/>
          <w:b/>
          <w:bCs/>
          <w:sz w:val="16"/>
          <w:szCs w:val="16"/>
        </w:rPr>
        <w:t xml:space="preserve"> </w:t>
      </w:r>
      <w:r w:rsidR="001D03B0" w:rsidRPr="001D2290">
        <w:rPr>
          <w:rFonts w:ascii="Arial" w:hAnsi="Arial" w:cs="Arial"/>
          <w:b/>
          <w:bCs/>
          <w:sz w:val="16"/>
          <w:szCs w:val="16"/>
        </w:rPr>
        <w:t>r. o godzin</w:t>
      </w:r>
      <w:r w:rsidR="0033757D" w:rsidRPr="001D2290">
        <w:rPr>
          <w:rFonts w:ascii="Arial" w:hAnsi="Arial" w:cs="Arial"/>
          <w:b/>
          <w:bCs/>
          <w:sz w:val="16"/>
          <w:szCs w:val="16"/>
        </w:rPr>
        <w:t>ie</w:t>
      </w:r>
      <w:r w:rsidR="001D03B0" w:rsidRPr="001D2290">
        <w:rPr>
          <w:rFonts w:ascii="Arial" w:hAnsi="Arial" w:cs="Arial"/>
          <w:b/>
          <w:bCs/>
          <w:sz w:val="16"/>
          <w:szCs w:val="16"/>
        </w:rPr>
        <w:t xml:space="preserve"> </w:t>
      </w:r>
      <w:r w:rsidR="002524B9" w:rsidRPr="001D2290">
        <w:rPr>
          <w:rFonts w:ascii="Arial" w:hAnsi="Arial" w:cs="Arial"/>
          <w:b/>
          <w:bCs/>
          <w:sz w:val="16"/>
          <w:szCs w:val="16"/>
        </w:rPr>
        <w:t>09</w:t>
      </w:r>
      <w:r w:rsidR="001D03B0" w:rsidRPr="001D2290">
        <w:rPr>
          <w:rFonts w:ascii="Arial" w:hAnsi="Arial" w:cs="Arial"/>
          <w:b/>
          <w:bCs/>
          <w:sz w:val="16"/>
          <w:szCs w:val="16"/>
        </w:rPr>
        <w:t xml:space="preserve">:00 </w:t>
      </w:r>
      <w:r w:rsidRPr="001D2290">
        <w:rPr>
          <w:rFonts w:ascii="Arial" w:hAnsi="Arial" w:cs="Arial"/>
          <w:sz w:val="16"/>
          <w:szCs w:val="16"/>
        </w:rPr>
        <w:t>przy</w:t>
      </w:r>
      <w:r w:rsidRPr="000B755C">
        <w:rPr>
          <w:rFonts w:ascii="Arial" w:hAnsi="Arial" w:cs="Arial"/>
          <w:sz w:val="16"/>
          <w:szCs w:val="16"/>
        </w:rPr>
        <w:t xml:space="preserve"> użyciu systemu teleinformatycznego.</w:t>
      </w:r>
    </w:p>
    <w:p w14:paraId="01D0A013" w14:textId="77777777" w:rsidR="000B755C" w:rsidRPr="000B755C" w:rsidRDefault="000B755C" w:rsidP="005633D0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0B755C">
        <w:rPr>
          <w:rFonts w:ascii="Arial" w:hAnsi="Arial" w:cs="Arial"/>
          <w:sz w:val="16"/>
          <w:szCs w:val="16"/>
        </w:rPr>
        <w:t>W przypadku awarii systemu teleinformatycznego, która powoduje brak możliwości otwarcia ofert w terminie określonym przez zamawiającego, otwarcie ofert następuje niezwłocznie po usunięciu awarii.</w:t>
      </w:r>
    </w:p>
    <w:p w14:paraId="3B99B3F2" w14:textId="77777777" w:rsidR="000B755C" w:rsidRPr="000B755C" w:rsidRDefault="000B755C" w:rsidP="005633D0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hAnsi="Arial" w:cs="Arial"/>
          <w:color w:val="FF0000"/>
          <w:sz w:val="16"/>
          <w:szCs w:val="16"/>
        </w:rPr>
      </w:pPr>
      <w:r w:rsidRPr="000B755C">
        <w:rPr>
          <w:rFonts w:ascii="Arial" w:hAnsi="Arial" w:cs="Arial"/>
          <w:color w:val="000000" w:themeColor="text1"/>
          <w:sz w:val="16"/>
          <w:szCs w:val="16"/>
        </w:rPr>
        <w:t>Zamawiający, najpóźniej przed otwarciem ofert, udostępnia na stronie internetowej prowadzonego postępowania informację o kwocie, jaką zamierza przeznaczyć na sfinansowanie zamówienia.</w:t>
      </w:r>
    </w:p>
    <w:p w14:paraId="129929DB" w14:textId="77777777" w:rsidR="000B755C" w:rsidRPr="000B755C" w:rsidRDefault="000B755C" w:rsidP="005633D0">
      <w:pPr>
        <w:pStyle w:val="Akapitzlist"/>
        <w:numPr>
          <w:ilvl w:val="0"/>
          <w:numId w:val="43"/>
        </w:numP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0B755C">
        <w:rPr>
          <w:rFonts w:ascii="Arial" w:hAnsi="Arial" w:cs="Arial"/>
          <w:sz w:val="16"/>
          <w:szCs w:val="16"/>
        </w:rPr>
        <w:t xml:space="preserve">Zgodnie z Ustawą PZP Zamawiający nie ma obowiązku przeprowadzania jawnej sesji otwarcia ofert w sposób jawny </w:t>
      </w:r>
      <w:r w:rsidR="00142BD5">
        <w:rPr>
          <w:rFonts w:ascii="Arial" w:hAnsi="Arial" w:cs="Arial"/>
          <w:sz w:val="16"/>
          <w:szCs w:val="16"/>
        </w:rPr>
        <w:br/>
      </w:r>
      <w:r w:rsidRPr="000B755C">
        <w:rPr>
          <w:rFonts w:ascii="Arial" w:hAnsi="Arial" w:cs="Arial"/>
          <w:sz w:val="16"/>
          <w:szCs w:val="16"/>
        </w:rPr>
        <w:t>z udziałem Wykonawców lub transmitowania sesji otwarcia za pośrednictwem elektr</w:t>
      </w:r>
      <w:r w:rsidR="00EB5731">
        <w:rPr>
          <w:rFonts w:ascii="Arial" w:hAnsi="Arial" w:cs="Arial"/>
          <w:sz w:val="16"/>
          <w:szCs w:val="16"/>
        </w:rPr>
        <w:t>onicznych narzędzi do przekazu w</w:t>
      </w:r>
      <w:r w:rsidRPr="000B755C">
        <w:rPr>
          <w:rFonts w:ascii="Arial" w:hAnsi="Arial" w:cs="Arial"/>
          <w:sz w:val="16"/>
          <w:szCs w:val="16"/>
        </w:rPr>
        <w:t>ideo on</w:t>
      </w:r>
      <w:r w:rsidR="00EB5731">
        <w:rPr>
          <w:rFonts w:ascii="Arial" w:hAnsi="Arial" w:cs="Arial"/>
          <w:sz w:val="16"/>
          <w:szCs w:val="16"/>
        </w:rPr>
        <w:t>-</w:t>
      </w:r>
      <w:r w:rsidRPr="000B755C">
        <w:rPr>
          <w:rFonts w:ascii="Arial" w:hAnsi="Arial" w:cs="Arial"/>
          <w:sz w:val="16"/>
          <w:szCs w:val="16"/>
        </w:rPr>
        <w:t xml:space="preserve">line. </w:t>
      </w:r>
    </w:p>
    <w:p w14:paraId="18E75FFF" w14:textId="77777777" w:rsidR="000B755C" w:rsidRPr="000B755C" w:rsidRDefault="000B755C" w:rsidP="005633D0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0B755C">
        <w:rPr>
          <w:rFonts w:ascii="Arial" w:eastAsia="Arial" w:hAnsi="Arial" w:cs="Arial"/>
          <w:color w:val="000000"/>
          <w:sz w:val="16"/>
          <w:szCs w:val="16"/>
        </w:rPr>
        <w:t>Otwarcie ofert nastąpi na zasadach i w trybie art. 222 ust. 1, 2, 3 i 4 ustawy Pzp.</w:t>
      </w:r>
    </w:p>
    <w:p w14:paraId="7F5A7E44" w14:textId="77777777" w:rsidR="000B755C" w:rsidRPr="00142BD5" w:rsidRDefault="000B755C" w:rsidP="005633D0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0B755C">
        <w:rPr>
          <w:rFonts w:ascii="Arial" w:eastAsia="Arial" w:hAnsi="Arial" w:cs="Arial"/>
          <w:color w:val="000000"/>
          <w:sz w:val="16"/>
          <w:szCs w:val="16"/>
        </w:rPr>
        <w:t xml:space="preserve">Niezwłocznie po otwarciu ofert Zamawiający zamieści na stronie internetowej, na której była zamieszczona SWZ wraz </w:t>
      </w:r>
      <w:r w:rsidR="00142BD5">
        <w:rPr>
          <w:rFonts w:ascii="Arial" w:eastAsia="Arial" w:hAnsi="Arial" w:cs="Arial"/>
          <w:color w:val="000000"/>
          <w:sz w:val="16"/>
          <w:szCs w:val="16"/>
        </w:rPr>
        <w:br/>
      </w:r>
      <w:r w:rsidRPr="000B755C">
        <w:rPr>
          <w:rFonts w:ascii="Arial" w:eastAsia="Arial" w:hAnsi="Arial" w:cs="Arial"/>
          <w:color w:val="000000"/>
          <w:sz w:val="16"/>
          <w:szCs w:val="16"/>
        </w:rPr>
        <w:t xml:space="preserve">z załącznikami, </w:t>
      </w:r>
      <w:r w:rsidRPr="00142BD5">
        <w:rPr>
          <w:rFonts w:ascii="Arial" w:eastAsia="Arial" w:hAnsi="Arial" w:cs="Arial"/>
          <w:color w:val="000000"/>
          <w:sz w:val="16"/>
          <w:szCs w:val="16"/>
        </w:rPr>
        <w:t>informacje, o których mowa w art. 222 ust. 5 ustawy.</w:t>
      </w:r>
    </w:p>
    <w:p w14:paraId="4DAB0597" w14:textId="77777777" w:rsidR="000B755C" w:rsidRPr="00142BD5" w:rsidRDefault="000B755C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hanging="720"/>
        <w:rPr>
          <w:rFonts w:ascii="Arial" w:eastAsia="Arial" w:hAnsi="Arial" w:cs="Arial"/>
          <w:color w:val="000000"/>
          <w:sz w:val="16"/>
          <w:szCs w:val="16"/>
        </w:rPr>
      </w:pPr>
    </w:p>
    <w:p w14:paraId="365DA379" w14:textId="7DE0B88B" w:rsidR="003B6273" w:rsidRPr="00142BD5" w:rsidRDefault="00A2657C" w:rsidP="00335A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color w:val="000000"/>
          <w:sz w:val="16"/>
          <w:szCs w:val="16"/>
          <w:u w:val="single"/>
        </w:rPr>
      </w:pPr>
      <w:r w:rsidRPr="00142BD5">
        <w:rPr>
          <w:rFonts w:ascii="Arial" w:eastAsia="Arial" w:hAnsi="Arial" w:cs="Arial"/>
          <w:b/>
          <w:color w:val="000000"/>
          <w:sz w:val="16"/>
          <w:szCs w:val="16"/>
          <w:u w:val="single"/>
        </w:rPr>
        <w:t xml:space="preserve">IV. </w:t>
      </w:r>
      <w:r w:rsidR="00074A9F" w:rsidRPr="00142BD5">
        <w:rPr>
          <w:rFonts w:ascii="Arial" w:eastAsia="Arial" w:hAnsi="Arial" w:cs="Arial"/>
          <w:b/>
          <w:color w:val="000000"/>
          <w:sz w:val="16"/>
          <w:szCs w:val="16"/>
          <w:u w:val="single"/>
        </w:rPr>
        <w:t>Dokumenty składające się na ofertę:</w:t>
      </w:r>
    </w:p>
    <w:p w14:paraId="41551FC4" w14:textId="77777777" w:rsidR="00EB5731" w:rsidRPr="00C50E0C" w:rsidRDefault="00EB5731" w:rsidP="005633D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142BD5">
        <w:rPr>
          <w:rFonts w:ascii="Arial" w:hAnsi="Arial" w:cs="Arial"/>
          <w:b/>
          <w:bCs/>
          <w:color w:val="000000"/>
          <w:sz w:val="16"/>
          <w:szCs w:val="16"/>
        </w:rPr>
        <w:t xml:space="preserve">Formularz Ofertowy, </w:t>
      </w:r>
      <w:r w:rsidRPr="00142BD5">
        <w:rPr>
          <w:rFonts w:ascii="Arial" w:hAnsi="Arial" w:cs="Arial"/>
          <w:color w:val="000000"/>
          <w:sz w:val="16"/>
          <w:szCs w:val="16"/>
        </w:rPr>
        <w:t xml:space="preserve">udostępniony przez Zamawiającego na Platformie e-Zamówienia i zamieszczony w podglądzie </w:t>
      </w:r>
      <w:r w:rsidRPr="00C50E0C">
        <w:rPr>
          <w:rFonts w:ascii="Arial" w:hAnsi="Arial" w:cs="Arial"/>
          <w:color w:val="000000"/>
          <w:sz w:val="16"/>
          <w:szCs w:val="16"/>
        </w:rPr>
        <w:t xml:space="preserve">postępowania w zakładce „Informacje podstawowe”, podpisany kwalifikowanym podpisem elektronicznym przez osoby umocowane należycie do reprezentowania Wykonawcy, </w:t>
      </w:r>
    </w:p>
    <w:p w14:paraId="79B06EA0" w14:textId="0CE33D7C" w:rsidR="00D10B1E" w:rsidRPr="00C50E0C" w:rsidRDefault="00C15DBB" w:rsidP="005633D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t xml:space="preserve">odpowiednio wypełniona i podpisana </w:t>
      </w:r>
      <w:r w:rsidR="00074A9F" w:rsidRPr="00C50E0C">
        <w:rPr>
          <w:rFonts w:ascii="Arial" w:eastAsia="Arial" w:hAnsi="Arial" w:cs="Arial"/>
          <w:b/>
          <w:color w:val="000000"/>
          <w:sz w:val="16"/>
          <w:szCs w:val="16"/>
        </w:rPr>
        <w:t>szczegółowa oferta cenowa</w:t>
      </w:r>
      <w:r w:rsidR="00C50E0C" w:rsidRPr="00C50E0C">
        <w:rPr>
          <w:rFonts w:ascii="Arial" w:eastAsia="Arial" w:hAnsi="Arial" w:cs="Arial"/>
          <w:bCs/>
          <w:color w:val="000000"/>
          <w:sz w:val="16"/>
          <w:szCs w:val="16"/>
        </w:rPr>
        <w:t>,</w:t>
      </w:r>
      <w:r w:rsidR="00074A9F" w:rsidRPr="00C50E0C">
        <w:rPr>
          <w:rFonts w:ascii="Arial" w:eastAsia="Arial" w:hAnsi="Arial" w:cs="Arial"/>
          <w:bCs/>
          <w:color w:val="000000"/>
          <w:sz w:val="16"/>
          <w:szCs w:val="16"/>
        </w:rPr>
        <w:t xml:space="preserve"> </w:t>
      </w:r>
      <w:r w:rsidR="00C50E0C" w:rsidRPr="00C50E0C">
        <w:rPr>
          <w:rFonts w:ascii="Arial" w:eastAsia="Arial" w:hAnsi="Arial" w:cs="Arial"/>
          <w:bCs/>
          <w:color w:val="000000"/>
          <w:sz w:val="16"/>
          <w:szCs w:val="16"/>
        </w:rPr>
        <w:t>według</w:t>
      </w:r>
      <w:r w:rsidR="00C50E0C" w:rsidRPr="00C50E0C">
        <w:rPr>
          <w:rFonts w:ascii="Arial" w:eastAsia="Arial" w:hAnsi="Arial" w:cs="Arial"/>
          <w:color w:val="000000"/>
          <w:sz w:val="16"/>
          <w:szCs w:val="16"/>
        </w:rPr>
        <w:t xml:space="preserve"> wzoru określonego w </w:t>
      </w:r>
      <w:r w:rsidR="00C50E0C" w:rsidRPr="00C50E0C">
        <w:rPr>
          <w:rFonts w:ascii="Arial" w:eastAsia="Arial" w:hAnsi="Arial" w:cs="Arial"/>
          <w:b/>
          <w:bCs/>
          <w:color w:val="000000"/>
          <w:sz w:val="16"/>
          <w:szCs w:val="16"/>
        </w:rPr>
        <w:t>Załączniku</w:t>
      </w:r>
      <w:r w:rsidR="00C50E0C" w:rsidRPr="00C50E0C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="00C50E0C" w:rsidRPr="00C50E0C">
        <w:rPr>
          <w:rFonts w:ascii="Arial" w:eastAsia="Arial" w:hAnsi="Arial" w:cs="Arial"/>
          <w:b/>
          <w:bCs/>
          <w:color w:val="000000"/>
          <w:sz w:val="16"/>
          <w:szCs w:val="16"/>
        </w:rPr>
        <w:t>nr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 </w:t>
      </w:r>
      <w:r w:rsidR="00C50E0C" w:rsidRPr="00C50E0C">
        <w:rPr>
          <w:rFonts w:ascii="Arial" w:eastAsia="Arial" w:hAnsi="Arial" w:cs="Arial"/>
          <w:b/>
          <w:bCs/>
          <w:color w:val="000000"/>
          <w:sz w:val="16"/>
          <w:szCs w:val="16"/>
        </w:rPr>
        <w:t>7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A, 7B</w:t>
      </w:r>
      <w:r w:rsidR="00C50E0C" w:rsidRPr="00C50E0C">
        <w:rPr>
          <w:rFonts w:ascii="Arial" w:eastAsia="Arial" w:hAnsi="Arial" w:cs="Arial"/>
          <w:color w:val="000000"/>
          <w:sz w:val="16"/>
          <w:szCs w:val="16"/>
        </w:rPr>
        <w:t xml:space="preserve"> do </w:t>
      </w:r>
      <w:r w:rsidR="00C50E0C" w:rsidRPr="005D500B">
        <w:rPr>
          <w:rFonts w:ascii="Arial" w:eastAsia="Arial" w:hAnsi="Arial" w:cs="Arial"/>
          <w:color w:val="000000"/>
          <w:sz w:val="16"/>
          <w:szCs w:val="16"/>
        </w:rPr>
        <w:t>Specyfikacji</w:t>
      </w:r>
      <w:r w:rsidR="00074A9F" w:rsidRPr="00C50E0C">
        <w:rPr>
          <w:rFonts w:ascii="Arial" w:eastAsia="Arial" w:hAnsi="Arial" w:cs="Arial"/>
          <w:color w:val="000000"/>
          <w:sz w:val="16"/>
          <w:szCs w:val="16"/>
        </w:rPr>
        <w:t>,</w:t>
      </w:r>
      <w:r w:rsidRPr="00C15DBB">
        <w:rPr>
          <w:rStyle w:val="Brak"/>
          <w:rFonts w:ascii="Arial" w:hAnsi="Arial" w:cs="Arial"/>
          <w:bCs/>
          <w:color w:val="000000"/>
          <w:sz w:val="16"/>
          <w:szCs w:val="16"/>
        </w:rPr>
        <w:t xml:space="preserve"> </w:t>
      </w:r>
      <w:r w:rsidRPr="00C50E0C">
        <w:rPr>
          <w:rStyle w:val="Brak"/>
          <w:rFonts w:ascii="Arial" w:hAnsi="Arial" w:cs="Arial"/>
          <w:bCs/>
          <w:color w:val="000000"/>
          <w:sz w:val="16"/>
          <w:szCs w:val="16"/>
        </w:rPr>
        <w:t>odpowiednio dla Pakietu, na który składana jest oferta</w:t>
      </w:r>
      <w:r>
        <w:rPr>
          <w:rStyle w:val="Brak"/>
          <w:rFonts w:ascii="Arial" w:hAnsi="Arial" w:cs="Arial"/>
          <w:bCs/>
          <w:color w:val="000000"/>
          <w:sz w:val="16"/>
          <w:szCs w:val="16"/>
        </w:rPr>
        <w:t>,</w:t>
      </w:r>
    </w:p>
    <w:p w14:paraId="0090FAD2" w14:textId="2A36A1A0" w:rsidR="00763236" w:rsidRPr="00C50E0C" w:rsidRDefault="00763236" w:rsidP="00142BD5">
      <w:pPr>
        <w:pStyle w:val="Akapitzlist"/>
        <w:spacing w:line="360" w:lineRule="auto"/>
        <w:jc w:val="both"/>
        <w:rPr>
          <w:rFonts w:ascii="Arial" w:hAnsi="Arial" w:cs="Arial"/>
          <w:b/>
          <w:position w:val="2"/>
          <w:sz w:val="16"/>
          <w:szCs w:val="16"/>
        </w:rPr>
      </w:pPr>
      <w:r w:rsidRPr="00C50E0C">
        <w:rPr>
          <w:rFonts w:ascii="Arial" w:hAnsi="Arial" w:cs="Arial"/>
          <w:b/>
          <w:sz w:val="16"/>
          <w:szCs w:val="16"/>
        </w:rPr>
        <w:t xml:space="preserve">UWAGA! W przypadku </w:t>
      </w:r>
      <w:r w:rsidR="00142BD5" w:rsidRPr="00C50E0C">
        <w:rPr>
          <w:rFonts w:ascii="Arial" w:hAnsi="Arial" w:cs="Arial"/>
          <w:b/>
          <w:sz w:val="16"/>
          <w:szCs w:val="16"/>
        </w:rPr>
        <w:t>niedołączenia</w:t>
      </w:r>
      <w:r w:rsidRPr="00C50E0C">
        <w:rPr>
          <w:rFonts w:ascii="Arial" w:hAnsi="Arial" w:cs="Arial"/>
          <w:b/>
          <w:sz w:val="16"/>
          <w:szCs w:val="16"/>
        </w:rPr>
        <w:t xml:space="preserve"> do </w:t>
      </w:r>
      <w:r w:rsidR="00C50E0C">
        <w:rPr>
          <w:rFonts w:ascii="Arial" w:hAnsi="Arial" w:cs="Arial"/>
          <w:b/>
          <w:sz w:val="16"/>
          <w:szCs w:val="16"/>
        </w:rPr>
        <w:t>o</w:t>
      </w:r>
      <w:r w:rsidRPr="00C50E0C">
        <w:rPr>
          <w:rFonts w:ascii="Arial" w:hAnsi="Arial" w:cs="Arial"/>
          <w:b/>
          <w:sz w:val="16"/>
          <w:szCs w:val="16"/>
        </w:rPr>
        <w:t xml:space="preserve">ferty </w:t>
      </w:r>
      <w:r w:rsidR="00C50E0C">
        <w:rPr>
          <w:rFonts w:ascii="Arial" w:hAnsi="Arial" w:cs="Arial"/>
          <w:b/>
          <w:sz w:val="16"/>
          <w:szCs w:val="16"/>
        </w:rPr>
        <w:t>s</w:t>
      </w:r>
      <w:r w:rsidRPr="00C50E0C">
        <w:rPr>
          <w:rFonts w:ascii="Arial" w:hAnsi="Arial" w:cs="Arial"/>
          <w:b/>
          <w:sz w:val="16"/>
          <w:szCs w:val="16"/>
        </w:rPr>
        <w:t xml:space="preserve">zczegółowej </w:t>
      </w:r>
      <w:r w:rsidR="00C50E0C">
        <w:rPr>
          <w:rFonts w:ascii="Arial" w:hAnsi="Arial" w:cs="Arial"/>
          <w:b/>
          <w:sz w:val="16"/>
          <w:szCs w:val="16"/>
        </w:rPr>
        <w:t>o</w:t>
      </w:r>
      <w:r w:rsidRPr="00C50E0C">
        <w:rPr>
          <w:rFonts w:ascii="Arial" w:hAnsi="Arial" w:cs="Arial"/>
          <w:b/>
          <w:sz w:val="16"/>
          <w:szCs w:val="16"/>
        </w:rPr>
        <w:t xml:space="preserve">ferty </w:t>
      </w:r>
      <w:r w:rsidR="00C50E0C">
        <w:rPr>
          <w:rFonts w:ascii="Arial" w:hAnsi="Arial" w:cs="Arial"/>
          <w:b/>
          <w:sz w:val="16"/>
          <w:szCs w:val="16"/>
        </w:rPr>
        <w:t>c</w:t>
      </w:r>
      <w:r w:rsidRPr="00C50E0C">
        <w:rPr>
          <w:rFonts w:ascii="Arial" w:hAnsi="Arial" w:cs="Arial"/>
          <w:b/>
          <w:sz w:val="16"/>
          <w:szCs w:val="16"/>
        </w:rPr>
        <w:t xml:space="preserve">enowej Zamawiający </w:t>
      </w:r>
      <w:r w:rsidRPr="00C50E0C">
        <w:rPr>
          <w:rFonts w:ascii="Arial" w:hAnsi="Arial" w:cs="Arial"/>
          <w:b/>
          <w:sz w:val="16"/>
          <w:szCs w:val="16"/>
          <w:u w:val="single"/>
        </w:rPr>
        <w:t>odrzuci</w:t>
      </w:r>
      <w:r w:rsidRPr="00C50E0C">
        <w:rPr>
          <w:rFonts w:ascii="Arial" w:hAnsi="Arial" w:cs="Arial"/>
          <w:b/>
          <w:sz w:val="16"/>
          <w:szCs w:val="16"/>
        </w:rPr>
        <w:t xml:space="preserve"> ofertę Wykonawcy</w:t>
      </w:r>
      <w:r w:rsidR="00E60517" w:rsidRPr="00582CE7">
        <w:rPr>
          <w:rFonts w:ascii="Arial" w:hAnsi="Arial" w:cs="Arial"/>
          <w:bCs/>
          <w:sz w:val="16"/>
          <w:szCs w:val="16"/>
        </w:rPr>
        <w:t xml:space="preserve">. </w:t>
      </w:r>
    </w:p>
    <w:p w14:paraId="54F30628" w14:textId="77777777" w:rsidR="00D10B1E" w:rsidRPr="005D500B" w:rsidRDefault="00074A9F" w:rsidP="005633D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dokumenty i oświadczenia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potwierdzające spełnianie przez Wykonawcę warunków u</w:t>
      </w:r>
      <w:r w:rsidR="0033085F">
        <w:rPr>
          <w:rFonts w:ascii="Arial" w:eastAsia="Arial" w:hAnsi="Arial" w:cs="Arial"/>
          <w:color w:val="000000"/>
          <w:sz w:val="16"/>
          <w:szCs w:val="16"/>
        </w:rPr>
        <w:t xml:space="preserve">działu 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w Postępowaniu i brak podstaw do </w:t>
      </w:r>
      <w:r w:rsidRPr="005D500B">
        <w:rPr>
          <w:rFonts w:ascii="Arial" w:eastAsia="Arial" w:hAnsi="Arial" w:cs="Arial"/>
          <w:color w:val="000000"/>
          <w:sz w:val="16"/>
          <w:szCs w:val="16"/>
        </w:rPr>
        <w:t>wykluczenia (wymienione w rozdz. X.1 Specyfikacji),</w:t>
      </w:r>
    </w:p>
    <w:p w14:paraId="0A400B65" w14:textId="77777777" w:rsidR="00D10B1E" w:rsidRPr="00564A7C" w:rsidRDefault="00074A9F" w:rsidP="005633D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64A7C">
        <w:rPr>
          <w:rFonts w:ascii="Arial" w:eastAsia="Arial" w:hAnsi="Arial" w:cs="Arial"/>
          <w:b/>
          <w:color w:val="000000"/>
          <w:sz w:val="16"/>
          <w:szCs w:val="16"/>
        </w:rPr>
        <w:lastRenderedPageBreak/>
        <w:t>dokumenty</w:t>
      </w:r>
      <w:r w:rsidRPr="00564A7C">
        <w:rPr>
          <w:rFonts w:ascii="Arial" w:eastAsia="Arial" w:hAnsi="Arial" w:cs="Arial"/>
          <w:color w:val="000000"/>
          <w:sz w:val="16"/>
          <w:szCs w:val="16"/>
        </w:rPr>
        <w:t xml:space="preserve"> wskazane w rozdz. XI Specyfikacji (jeśli dotyczy),</w:t>
      </w:r>
    </w:p>
    <w:p w14:paraId="5601DEFB" w14:textId="2EEBB0C0" w:rsidR="00D10B1E" w:rsidRPr="005374D1" w:rsidRDefault="00074A9F" w:rsidP="005633D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w przypadku Wykonawców dzi</w:t>
      </w:r>
      <w:r w:rsidR="00824D4C">
        <w:rPr>
          <w:rFonts w:ascii="Arial" w:eastAsia="Arial" w:hAnsi="Arial" w:cs="Arial"/>
          <w:color w:val="000000"/>
          <w:sz w:val="16"/>
          <w:szCs w:val="16"/>
        </w:rPr>
        <w:t xml:space="preserve">ałających przez pełnomocnika – </w:t>
      </w:r>
      <w:r w:rsidR="00C50E0C">
        <w:rPr>
          <w:rFonts w:ascii="Arial" w:eastAsia="Arial" w:hAnsi="Arial" w:cs="Arial"/>
          <w:color w:val="000000"/>
          <w:sz w:val="16"/>
          <w:szCs w:val="16"/>
        </w:rPr>
        <w:t>p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ełnomocnictwo,</w:t>
      </w:r>
    </w:p>
    <w:p w14:paraId="20D4335A" w14:textId="77777777" w:rsidR="00D10B1E" w:rsidRPr="005374D1" w:rsidRDefault="00074A9F" w:rsidP="005633D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w przypadku Wykonawców wspólnie ubiegających się o zamówienie – dokument stwierdzający ustanowienie przez Wykonawców wspólnie ubiegającyc</w:t>
      </w:r>
      <w:r w:rsidR="0033085F">
        <w:rPr>
          <w:rFonts w:ascii="Arial" w:eastAsia="Arial" w:hAnsi="Arial" w:cs="Arial"/>
          <w:color w:val="000000"/>
          <w:sz w:val="16"/>
          <w:szCs w:val="16"/>
        </w:rPr>
        <w:t xml:space="preserve">h się o zamówienie pełnomocnika 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do reprezentowania ich w Postępowaniu </w:t>
      </w:r>
      <w:r w:rsidR="0033085F">
        <w:rPr>
          <w:rFonts w:ascii="Arial" w:eastAsia="Arial" w:hAnsi="Arial" w:cs="Arial"/>
          <w:color w:val="000000"/>
          <w:sz w:val="16"/>
          <w:szCs w:val="16"/>
        </w:rPr>
        <w:br/>
      </w:r>
      <w:r w:rsidRPr="005374D1">
        <w:rPr>
          <w:rFonts w:ascii="Arial" w:eastAsia="Arial" w:hAnsi="Arial" w:cs="Arial"/>
          <w:color w:val="000000"/>
          <w:sz w:val="16"/>
          <w:szCs w:val="16"/>
        </w:rPr>
        <w:t>o udzielenie z</w:t>
      </w:r>
      <w:r w:rsidR="0033085F">
        <w:rPr>
          <w:rFonts w:ascii="Arial" w:eastAsia="Arial" w:hAnsi="Arial" w:cs="Arial"/>
          <w:color w:val="000000"/>
          <w:sz w:val="16"/>
          <w:szCs w:val="16"/>
        </w:rPr>
        <w:t xml:space="preserve">amówienia albo reprezentowania 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w </w:t>
      </w:r>
      <w:r w:rsidR="00142BD5" w:rsidRPr="005374D1">
        <w:rPr>
          <w:rFonts w:ascii="Arial" w:eastAsia="Arial" w:hAnsi="Arial" w:cs="Arial"/>
          <w:color w:val="000000"/>
          <w:sz w:val="16"/>
          <w:szCs w:val="16"/>
        </w:rPr>
        <w:t>Postępowaniu i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zawarcia umowy w sprawie zamówienia publicznego,</w:t>
      </w:r>
    </w:p>
    <w:p w14:paraId="07C2DA51" w14:textId="77777777" w:rsidR="00D10B1E" w:rsidRPr="005374D1" w:rsidRDefault="00074A9F" w:rsidP="005633D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potwierdzenie wniesienia wadium</w:t>
      </w:r>
      <w:r w:rsidR="00F34866">
        <w:rPr>
          <w:rFonts w:ascii="Arial" w:eastAsia="Arial" w:hAnsi="Arial" w:cs="Arial"/>
          <w:b/>
          <w:color w:val="000000"/>
          <w:sz w:val="16"/>
          <w:szCs w:val="16"/>
        </w:rPr>
        <w:t>.</w:t>
      </w:r>
    </w:p>
    <w:p w14:paraId="593E0800" w14:textId="77777777" w:rsidR="00D10B1E" w:rsidRPr="005374D1" w:rsidRDefault="00D10B1E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hanging="720"/>
        <w:jc w:val="both"/>
        <w:rPr>
          <w:rFonts w:ascii="Arial" w:eastAsia="Arial" w:hAnsi="Arial" w:cs="Arial"/>
          <w:color w:val="000000"/>
          <w:sz w:val="16"/>
          <w:szCs w:val="16"/>
          <w:u w:val="single"/>
        </w:rPr>
      </w:pPr>
    </w:p>
    <w:p w14:paraId="3BC5D924" w14:textId="12D0A201" w:rsidR="00D10B1E" w:rsidRPr="005374D1" w:rsidRDefault="00074A9F" w:rsidP="005633D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Treść złożonej oferty musi odpowiadać treści Specyfikacji. Zamawiający zaleca</w:t>
      </w:r>
      <w:r w:rsidR="00824D4C">
        <w:rPr>
          <w:rFonts w:ascii="Arial" w:eastAsia="Arial" w:hAnsi="Arial" w:cs="Arial"/>
          <w:b/>
          <w:color w:val="000000"/>
          <w:sz w:val="16"/>
          <w:szCs w:val="16"/>
        </w:rPr>
        <w:t xml:space="preserve">, aby przy sporządzeniu oferty 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Wykonawca skorzystał z wzorów przygotowanych przez Zamawiającego. 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Wykonawca może przedstawić ofertę na swoich formularzach z zastrzeżeniem, że muszą one zawierać wszystkie informacje określone przez Zamawiającego w</w:t>
      </w:r>
      <w:r w:rsidR="00651560">
        <w:rPr>
          <w:rFonts w:ascii="Arial" w:eastAsia="Arial" w:hAnsi="Arial" w:cs="Arial"/>
          <w:color w:val="000000"/>
          <w:sz w:val="16"/>
          <w:szCs w:val="16"/>
        </w:rPr>
        <w:t> 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Specyfikacji.</w:t>
      </w:r>
    </w:p>
    <w:p w14:paraId="30281E8F" w14:textId="77777777" w:rsidR="00D10B1E" w:rsidRPr="005374D1" w:rsidRDefault="00074A9F" w:rsidP="005633D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Ofertę należy sporządzić w języku polskim. Dokumenty sporządzone w języku obcym muszą być składane wraz </w:t>
      </w:r>
      <w:r w:rsidR="0033085F">
        <w:rPr>
          <w:rFonts w:ascii="Arial" w:eastAsia="Arial" w:hAnsi="Arial" w:cs="Arial"/>
          <w:color w:val="000000"/>
          <w:sz w:val="16"/>
          <w:szCs w:val="16"/>
        </w:rPr>
        <w:br/>
      </w:r>
      <w:r w:rsidR="00142BD5" w:rsidRPr="005374D1">
        <w:rPr>
          <w:rFonts w:ascii="Arial" w:eastAsia="Arial" w:hAnsi="Arial" w:cs="Arial"/>
          <w:color w:val="000000"/>
          <w:sz w:val="16"/>
          <w:szCs w:val="16"/>
        </w:rPr>
        <w:t>z tłumaczeniem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na język polski.</w:t>
      </w:r>
    </w:p>
    <w:p w14:paraId="0E291DAF" w14:textId="77777777" w:rsidR="00D10B1E" w:rsidRPr="005374D1" w:rsidRDefault="00074A9F" w:rsidP="005633D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Wykonawca ma prawo złożyć tylko jedną ofertę. Wykonawca ponosi wszelkie koszty związane z przygotowaniem </w:t>
      </w:r>
      <w:r w:rsidR="0033085F">
        <w:rPr>
          <w:rFonts w:ascii="Arial" w:eastAsia="Arial" w:hAnsi="Arial" w:cs="Arial"/>
          <w:color w:val="000000"/>
          <w:sz w:val="16"/>
          <w:szCs w:val="16"/>
        </w:rPr>
        <w:br/>
      </w:r>
      <w:r w:rsidRPr="005374D1">
        <w:rPr>
          <w:rFonts w:ascii="Arial" w:eastAsia="Arial" w:hAnsi="Arial" w:cs="Arial"/>
          <w:color w:val="000000"/>
          <w:sz w:val="16"/>
          <w:szCs w:val="16"/>
        </w:rPr>
        <w:t>i złożeniem oferty.</w:t>
      </w:r>
    </w:p>
    <w:p w14:paraId="5A646BDC" w14:textId="047B89DB" w:rsidR="00D10B1E" w:rsidRPr="005374D1" w:rsidRDefault="00074A9F" w:rsidP="005633D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Oferta i załączniki do oferty muszą być podpisane przez upoważnionego (</w:t>
      </w:r>
      <w:r w:rsidR="00C50E0C">
        <w:rPr>
          <w:rFonts w:ascii="Arial" w:eastAsia="Arial" w:hAnsi="Arial" w:cs="Arial"/>
          <w:b/>
          <w:color w:val="000000"/>
          <w:sz w:val="16"/>
          <w:szCs w:val="16"/>
        </w:rPr>
        <w:t>-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ych) przedstawiciela (</w:t>
      </w:r>
      <w:r w:rsidR="00C50E0C">
        <w:rPr>
          <w:rFonts w:ascii="Arial" w:eastAsia="Arial" w:hAnsi="Arial" w:cs="Arial"/>
          <w:b/>
          <w:color w:val="000000"/>
          <w:sz w:val="16"/>
          <w:szCs w:val="16"/>
        </w:rPr>
        <w:t>-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i) Wykonawcy za pomocą </w:t>
      </w:r>
      <w:r w:rsidR="002A28B2" w:rsidRPr="005374D1">
        <w:rPr>
          <w:rFonts w:ascii="Arial" w:eastAsia="Arial" w:hAnsi="Arial" w:cs="Arial"/>
          <w:b/>
          <w:color w:val="000000"/>
          <w:sz w:val="16"/>
          <w:szCs w:val="16"/>
        </w:rPr>
        <w:t>kwalifikowanego podpisu elektronicznego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. </w:t>
      </w:r>
    </w:p>
    <w:p w14:paraId="4B704925" w14:textId="77777777" w:rsidR="00651560" w:rsidRDefault="00074A9F" w:rsidP="005633D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W przypadku, gdy Wykonawcę reprezentuje Pełnomocnik wraz z ofertą winno być złożone pełnomocnictwo dla tej osoby określające jego zakres. Pełnomocnictwo winno być podpisane przez osoby uprawnione do reprezentowania Wykonawcy.</w:t>
      </w:r>
    </w:p>
    <w:p w14:paraId="392794F4" w14:textId="3BFAC5DF" w:rsidR="00D10B1E" w:rsidRPr="00651560" w:rsidRDefault="00074A9F" w:rsidP="005633D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hAnsi="Arial" w:cs="Arial"/>
          <w:color w:val="000000"/>
          <w:sz w:val="16"/>
          <w:szCs w:val="16"/>
        </w:rPr>
      </w:pPr>
      <w:r w:rsidRPr="00651560">
        <w:rPr>
          <w:rFonts w:ascii="Arial" w:eastAsia="Arial" w:hAnsi="Arial" w:cs="Arial"/>
          <w:color w:val="000000"/>
          <w:sz w:val="16"/>
          <w:szCs w:val="16"/>
        </w:rPr>
        <w:t xml:space="preserve">Wszelkie pełnomocnictwa winny być załączone do oferty w formie oryginału lub urzędowo poświadczonego odpisu pełnomocnictwa (notarialnie – art. </w:t>
      </w:r>
      <w:r w:rsidR="00D65F7F" w:rsidRPr="00651560">
        <w:rPr>
          <w:rFonts w:ascii="Arial" w:eastAsia="Arial" w:hAnsi="Arial" w:cs="Arial"/>
          <w:color w:val="000000"/>
          <w:sz w:val="16"/>
          <w:szCs w:val="16"/>
        </w:rPr>
        <w:t>97 ust. 2</w:t>
      </w:r>
      <w:r w:rsidRPr="00651560">
        <w:rPr>
          <w:rFonts w:ascii="Arial" w:eastAsia="Arial" w:hAnsi="Arial" w:cs="Arial"/>
          <w:color w:val="000000"/>
          <w:sz w:val="16"/>
          <w:szCs w:val="16"/>
        </w:rPr>
        <w:t xml:space="preserve"> ustawy z 14 lutego 1991 r. – Prawo o notariaci</w:t>
      </w:r>
      <w:r w:rsidR="00F64A70" w:rsidRPr="00651560">
        <w:rPr>
          <w:rFonts w:ascii="Arial" w:eastAsia="Arial" w:hAnsi="Arial" w:cs="Arial"/>
          <w:color w:val="000000"/>
          <w:sz w:val="16"/>
          <w:szCs w:val="16"/>
        </w:rPr>
        <w:t>e (t</w:t>
      </w:r>
      <w:r w:rsidR="00C50E0C">
        <w:rPr>
          <w:rFonts w:ascii="Arial" w:eastAsia="Arial" w:hAnsi="Arial" w:cs="Arial"/>
          <w:color w:val="000000"/>
          <w:sz w:val="16"/>
          <w:szCs w:val="16"/>
        </w:rPr>
        <w:t xml:space="preserve">.j. </w:t>
      </w:r>
      <w:r w:rsidR="00F64A70" w:rsidRPr="00651560">
        <w:rPr>
          <w:rFonts w:ascii="Arial" w:eastAsia="Arial" w:hAnsi="Arial" w:cs="Arial"/>
          <w:color w:val="000000"/>
          <w:sz w:val="16"/>
          <w:szCs w:val="16"/>
        </w:rPr>
        <w:t>Dz. U. z 2020 poz. 1192 z</w:t>
      </w:r>
      <w:r w:rsidR="00C50E0C">
        <w:rPr>
          <w:rFonts w:ascii="Arial" w:eastAsia="Arial" w:hAnsi="Arial" w:cs="Arial"/>
          <w:color w:val="000000"/>
          <w:sz w:val="16"/>
          <w:szCs w:val="16"/>
        </w:rPr>
        <w:t> </w:t>
      </w:r>
      <w:r w:rsidR="00F64A70" w:rsidRPr="00651560">
        <w:rPr>
          <w:rFonts w:ascii="Arial" w:eastAsia="Arial" w:hAnsi="Arial" w:cs="Arial"/>
          <w:color w:val="000000"/>
          <w:sz w:val="16"/>
          <w:szCs w:val="16"/>
        </w:rPr>
        <w:t>późn</w:t>
      </w:r>
      <w:r w:rsidR="00C50E0C">
        <w:rPr>
          <w:rFonts w:ascii="Arial" w:eastAsia="Arial" w:hAnsi="Arial" w:cs="Arial"/>
          <w:color w:val="000000"/>
          <w:sz w:val="16"/>
          <w:szCs w:val="16"/>
        </w:rPr>
        <w:t>.</w:t>
      </w:r>
      <w:r w:rsidR="00F64A70" w:rsidRPr="00651560">
        <w:rPr>
          <w:rFonts w:ascii="Arial" w:eastAsia="Arial" w:hAnsi="Arial" w:cs="Arial"/>
          <w:color w:val="000000"/>
          <w:sz w:val="16"/>
          <w:szCs w:val="16"/>
        </w:rPr>
        <w:t xml:space="preserve"> zm</w:t>
      </w:r>
      <w:r w:rsidR="00C50E0C">
        <w:rPr>
          <w:rFonts w:ascii="Arial" w:eastAsia="Arial" w:hAnsi="Arial" w:cs="Arial"/>
          <w:color w:val="000000"/>
          <w:sz w:val="16"/>
          <w:szCs w:val="16"/>
        </w:rPr>
        <w:t>.</w:t>
      </w:r>
      <w:r w:rsidRPr="00651560">
        <w:rPr>
          <w:rFonts w:ascii="Arial" w:eastAsia="Arial" w:hAnsi="Arial" w:cs="Arial"/>
          <w:color w:val="000000"/>
          <w:sz w:val="16"/>
          <w:szCs w:val="16"/>
        </w:rPr>
        <w:t>).</w:t>
      </w:r>
    </w:p>
    <w:p w14:paraId="3E8A1647" w14:textId="4C478EA9" w:rsidR="00D10B1E" w:rsidRPr="005374D1" w:rsidRDefault="00074A9F" w:rsidP="005633D0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31"/>
        </w:tabs>
        <w:spacing w:line="360" w:lineRule="auto"/>
        <w:ind w:left="357" w:hanging="357"/>
        <w:jc w:val="both"/>
        <w:rPr>
          <w:rFonts w:ascii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Wykonawca jest związany </w:t>
      </w:r>
      <w:r w:rsidRPr="001D2290">
        <w:rPr>
          <w:rFonts w:ascii="Arial" w:eastAsia="Arial" w:hAnsi="Arial" w:cs="Arial"/>
          <w:color w:val="000000"/>
          <w:sz w:val="16"/>
          <w:szCs w:val="16"/>
        </w:rPr>
        <w:t xml:space="preserve">ofertą </w:t>
      </w:r>
      <w:r w:rsidR="00F66E9D" w:rsidRPr="001D2290">
        <w:rPr>
          <w:rFonts w:ascii="Arial" w:eastAsia="Arial" w:hAnsi="Arial" w:cs="Arial"/>
          <w:b/>
          <w:color w:val="000000"/>
          <w:sz w:val="16"/>
          <w:szCs w:val="16"/>
        </w:rPr>
        <w:t>do dnia</w:t>
      </w:r>
      <w:r w:rsidR="00C34DB7" w:rsidRPr="001D2290">
        <w:rPr>
          <w:rFonts w:ascii="Arial" w:eastAsia="Arial" w:hAnsi="Arial" w:cs="Arial"/>
          <w:b/>
          <w:color w:val="000000"/>
          <w:sz w:val="16"/>
          <w:szCs w:val="16"/>
        </w:rPr>
        <w:t xml:space="preserve"> </w:t>
      </w:r>
      <w:r w:rsidR="001D2290" w:rsidRPr="001D2290">
        <w:rPr>
          <w:rFonts w:ascii="Arial" w:eastAsia="Arial" w:hAnsi="Arial" w:cs="Arial"/>
          <w:b/>
          <w:color w:val="000000"/>
          <w:sz w:val="16"/>
          <w:szCs w:val="16"/>
        </w:rPr>
        <w:t>19 maja 2026</w:t>
      </w:r>
      <w:r w:rsidR="002162E6" w:rsidRPr="001D2290">
        <w:rPr>
          <w:rFonts w:ascii="Arial" w:eastAsia="Arial" w:hAnsi="Arial" w:cs="Arial"/>
          <w:b/>
          <w:color w:val="000000"/>
          <w:sz w:val="16"/>
          <w:szCs w:val="16"/>
        </w:rPr>
        <w:t xml:space="preserve"> </w:t>
      </w:r>
      <w:r w:rsidR="005824B4" w:rsidRPr="001D2290">
        <w:rPr>
          <w:rFonts w:ascii="Arial" w:eastAsia="Arial" w:hAnsi="Arial" w:cs="Arial"/>
          <w:b/>
          <w:color w:val="000000"/>
          <w:sz w:val="16"/>
          <w:szCs w:val="16"/>
        </w:rPr>
        <w:t>r.</w:t>
      </w:r>
      <w:r w:rsidR="000E1BE9">
        <w:rPr>
          <w:rFonts w:ascii="Arial" w:eastAsia="Arial" w:hAnsi="Arial" w:cs="Arial"/>
          <w:b/>
          <w:color w:val="000000"/>
          <w:sz w:val="16"/>
          <w:szCs w:val="16"/>
        </w:rPr>
        <w:t xml:space="preserve"> 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Bieg terminu związania ofertą rozpoczyna się wraz z</w:t>
      </w:r>
      <w:r w:rsidR="00651560">
        <w:rPr>
          <w:rFonts w:ascii="Arial" w:eastAsia="Arial" w:hAnsi="Arial" w:cs="Arial"/>
          <w:color w:val="000000"/>
          <w:sz w:val="16"/>
          <w:szCs w:val="16"/>
        </w:rPr>
        <w:t> 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upływem terminu składania ofert.</w:t>
      </w:r>
    </w:p>
    <w:p w14:paraId="6C29940E" w14:textId="67A28EFD" w:rsidR="00A2157E" w:rsidRPr="00A2157E" w:rsidRDefault="00074A9F" w:rsidP="00A2157E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36"/>
        </w:tabs>
        <w:spacing w:line="360" w:lineRule="auto"/>
        <w:ind w:left="357" w:hanging="357"/>
        <w:jc w:val="both"/>
        <w:rPr>
          <w:rFonts w:ascii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Wykonawcy mogą wspólnie ubiegać się o udzielenie zamówienia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. W takim przypadku ich oferta musi spełniać następujące wymagania:</w:t>
      </w:r>
    </w:p>
    <w:p w14:paraId="6C97BB54" w14:textId="77777777" w:rsidR="00A2157E" w:rsidRPr="00C22B74" w:rsidRDefault="00A2157E" w:rsidP="00280B1E">
      <w:pPr>
        <w:pStyle w:val="Akapitzlist"/>
        <w:widowControl w:val="0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line="360" w:lineRule="auto"/>
        <w:ind w:right="14"/>
        <w:jc w:val="both"/>
        <w:rPr>
          <w:rFonts w:ascii="Arial" w:eastAsia="Arial" w:hAnsi="Arial" w:cs="Arial"/>
          <w:b/>
          <w:bCs/>
          <w:sz w:val="16"/>
          <w:szCs w:val="16"/>
        </w:rPr>
      </w:pPr>
      <w:r w:rsidRPr="00CC5A93">
        <w:rPr>
          <w:rFonts w:ascii="Arial" w:eastAsia="Arial" w:hAnsi="Arial" w:cs="Arial"/>
          <w:sz w:val="16"/>
          <w:szCs w:val="16"/>
        </w:rPr>
        <w:t>w odniesieniu do wymagań postawionych przez Zamawiającego</w:t>
      </w:r>
      <w:r w:rsidRPr="00C22B74">
        <w:rPr>
          <w:rFonts w:ascii="Arial" w:eastAsia="Arial" w:hAnsi="Arial" w:cs="Arial"/>
          <w:sz w:val="16"/>
          <w:szCs w:val="16"/>
        </w:rPr>
        <w:t>, każdy z Wykonawców ubiegających się wspólnie o</w:t>
      </w:r>
      <w:r>
        <w:rPr>
          <w:rFonts w:ascii="Arial" w:eastAsia="Arial" w:hAnsi="Arial" w:cs="Arial"/>
          <w:sz w:val="16"/>
          <w:szCs w:val="16"/>
        </w:rPr>
        <w:t> </w:t>
      </w:r>
      <w:r w:rsidRPr="00C22B74">
        <w:rPr>
          <w:rFonts w:ascii="Arial" w:eastAsia="Arial" w:hAnsi="Arial" w:cs="Arial"/>
          <w:sz w:val="16"/>
          <w:szCs w:val="16"/>
        </w:rPr>
        <w:t>zamówienie, oddzielnie musi udokumentować, że nie podlega wykluczeniu z Postępowania na podstawie</w:t>
      </w:r>
      <w:r w:rsidRPr="00C22B74">
        <w:rPr>
          <w:rFonts w:ascii="Arial" w:eastAsia="Arial" w:hAnsi="Arial" w:cs="Arial"/>
          <w:b/>
          <w:bCs/>
          <w:sz w:val="16"/>
          <w:szCs w:val="16"/>
        </w:rPr>
        <w:t xml:space="preserve"> art. 108 ustawy Pzp oraz art. 109 ust. 1 pkt. 1 oraz pkt. 4 ustawy Pzp oraz art. 7 ust. 1 ustawy z dnia 13 kwietnia 2022 r. o szczególnych rozwiązaniach w zakresie przeciwdziałania wspieraniu agresji na Ukrainę oraz służących ochronie bezpieczeństwa narodowego (Dz.U. z 2022 poz. 835</w:t>
      </w:r>
      <w:r w:rsidRPr="00C50E0C">
        <w:rPr>
          <w:rFonts w:ascii="Arial" w:eastAsia="Arial" w:hAnsi="Arial" w:cs="Arial"/>
          <w:b/>
          <w:bCs/>
          <w:sz w:val="16"/>
          <w:szCs w:val="16"/>
        </w:rPr>
        <w:t xml:space="preserve"> </w:t>
      </w:r>
      <w:r w:rsidRPr="00C22B74">
        <w:rPr>
          <w:rFonts w:ascii="Arial" w:eastAsia="Arial" w:hAnsi="Arial" w:cs="Arial"/>
          <w:b/>
          <w:bCs/>
          <w:sz w:val="16"/>
          <w:szCs w:val="16"/>
        </w:rPr>
        <w:t>z późn. zm.) i art. 5k ust. 1 Rozporządzenia Rady (UE) Nr 833/2014 z dnia 31 lipca 2014 r. dotyczącego środków ograniczających w związku z działaniami Rosji destabilizującymi sytuację na Ukrainie (Dz. Urz. UE L 229 z 31.07.2014, str. 1 z późn. zm.)</w:t>
      </w:r>
      <w:r w:rsidRPr="00C22B74">
        <w:rPr>
          <w:rFonts w:ascii="Arial" w:eastAsia="Arial" w:hAnsi="Arial" w:cs="Arial"/>
          <w:sz w:val="16"/>
          <w:szCs w:val="16"/>
        </w:rPr>
        <w:t>,</w:t>
      </w:r>
    </w:p>
    <w:p w14:paraId="13FA7397" w14:textId="77777777" w:rsidR="00A2157E" w:rsidRPr="00CC5A93" w:rsidRDefault="00A2157E" w:rsidP="00280B1E">
      <w:pPr>
        <w:pStyle w:val="Akapitzlist"/>
        <w:widowControl w:val="0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line="360" w:lineRule="auto"/>
        <w:ind w:right="14"/>
        <w:jc w:val="both"/>
        <w:rPr>
          <w:rFonts w:ascii="Arial" w:eastAsia="Arial" w:hAnsi="Arial" w:cs="Arial"/>
          <w:sz w:val="16"/>
          <w:szCs w:val="16"/>
        </w:rPr>
      </w:pPr>
      <w:r w:rsidRPr="00CC5A93">
        <w:rPr>
          <w:rFonts w:ascii="Arial" w:eastAsia="Arial" w:hAnsi="Arial" w:cs="Arial"/>
          <w:sz w:val="16"/>
          <w:szCs w:val="16"/>
        </w:rPr>
        <w:t>Wykonawcy występujący wspólnie muszą ustanowić pełnomocnika do reprezentowania</w:t>
      </w:r>
      <w:r>
        <w:rPr>
          <w:rFonts w:ascii="Arial" w:eastAsia="Arial" w:hAnsi="Arial" w:cs="Arial"/>
          <w:sz w:val="16"/>
          <w:szCs w:val="16"/>
        </w:rPr>
        <w:t xml:space="preserve"> </w:t>
      </w:r>
      <w:r w:rsidRPr="00CC5A93">
        <w:rPr>
          <w:rFonts w:ascii="Arial" w:eastAsia="Arial" w:hAnsi="Arial" w:cs="Arial"/>
          <w:sz w:val="16"/>
          <w:szCs w:val="16"/>
        </w:rPr>
        <w:t>ich w Postępowaniu lub do</w:t>
      </w:r>
      <w:r>
        <w:rPr>
          <w:rFonts w:ascii="Arial" w:eastAsia="Arial" w:hAnsi="Arial" w:cs="Arial"/>
          <w:sz w:val="16"/>
          <w:szCs w:val="16"/>
        </w:rPr>
        <w:t xml:space="preserve"> </w:t>
      </w:r>
      <w:r w:rsidRPr="00CC5A93">
        <w:rPr>
          <w:rFonts w:ascii="Arial" w:eastAsia="Arial" w:hAnsi="Arial" w:cs="Arial"/>
          <w:sz w:val="16"/>
          <w:szCs w:val="16"/>
        </w:rPr>
        <w:t>reprezentowania ich w Postępowaniu i zawarcia umowy w sprawie zamówienia publicznego. Pełnomocnictwo należy przedłożyć w ofercie w formie, o którym mowa w ust. 5),</w:t>
      </w:r>
    </w:p>
    <w:p w14:paraId="0A3114E4" w14:textId="304BE906" w:rsidR="00A2157E" w:rsidRPr="00CC5A93" w:rsidRDefault="00A2157E" w:rsidP="00280B1E">
      <w:pPr>
        <w:pStyle w:val="Akapitzlist"/>
        <w:widowControl w:val="0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line="360" w:lineRule="auto"/>
        <w:ind w:right="14"/>
        <w:jc w:val="both"/>
        <w:rPr>
          <w:rFonts w:ascii="Arial" w:eastAsia="Arial" w:hAnsi="Arial" w:cs="Arial"/>
          <w:sz w:val="16"/>
          <w:szCs w:val="16"/>
        </w:rPr>
      </w:pPr>
      <w:r w:rsidRPr="00CC5A93">
        <w:rPr>
          <w:rFonts w:ascii="Arial" w:eastAsia="Arial" w:hAnsi="Arial" w:cs="Arial"/>
          <w:sz w:val="16"/>
          <w:szCs w:val="16"/>
        </w:rPr>
        <w:t xml:space="preserve">wszelka korespondencja w Postępowaniu prowadzona będzie wyłącznie z pełnomocnikiem, o którym mowa w ust. </w:t>
      </w:r>
      <w:r w:rsidR="00662163">
        <w:rPr>
          <w:rFonts w:ascii="Arial" w:eastAsia="Arial" w:hAnsi="Arial" w:cs="Arial"/>
          <w:sz w:val="16"/>
          <w:szCs w:val="16"/>
        </w:rPr>
        <w:t>8</w:t>
      </w:r>
      <w:r w:rsidRPr="00CC5A93">
        <w:rPr>
          <w:rFonts w:ascii="Arial" w:eastAsia="Arial" w:hAnsi="Arial" w:cs="Arial"/>
          <w:sz w:val="16"/>
          <w:szCs w:val="16"/>
        </w:rPr>
        <w:t xml:space="preserve"> lit. b,</w:t>
      </w:r>
    </w:p>
    <w:p w14:paraId="3387676E" w14:textId="553F38E4" w:rsidR="00A2157E" w:rsidRPr="00A2157E" w:rsidRDefault="00A2157E" w:rsidP="00280B1E">
      <w:pPr>
        <w:pStyle w:val="Akapitzlist"/>
        <w:widowControl w:val="0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line="360" w:lineRule="auto"/>
        <w:ind w:right="14"/>
        <w:jc w:val="both"/>
        <w:rPr>
          <w:rFonts w:ascii="Arial" w:eastAsia="Arial" w:hAnsi="Arial" w:cs="Arial"/>
          <w:sz w:val="16"/>
          <w:szCs w:val="16"/>
        </w:rPr>
      </w:pPr>
      <w:r w:rsidRPr="00CC5A93">
        <w:rPr>
          <w:rFonts w:ascii="Arial" w:eastAsia="Arial" w:hAnsi="Arial" w:cs="Arial"/>
          <w:sz w:val="16"/>
          <w:szCs w:val="16"/>
        </w:rPr>
        <w:t xml:space="preserve">wypełniając Formularz Ofertowy, jak również inne dokumenty powołujące się na „Wykonawcę”; w miejscu „np. nazwa i adres Wykonawcy” należy wpisać dane dotyczące każdego z Wykonawców wspólnie ubiegających się o udzielnie zamówienia, a nie dane pełnomocnika Wykonawców wspólnie ubiegających się o udzielenie zamówienia. </w:t>
      </w:r>
    </w:p>
    <w:p w14:paraId="6BCE1071" w14:textId="02F1F6D8" w:rsidR="005D58DB" w:rsidRPr="00A2157E" w:rsidRDefault="001F6947" w:rsidP="00A2157E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36"/>
        </w:tabs>
        <w:spacing w:line="360" w:lineRule="auto"/>
        <w:ind w:left="357" w:hanging="357"/>
        <w:jc w:val="both"/>
        <w:rPr>
          <w:rFonts w:ascii="Arial" w:hAnsi="Arial" w:cs="Arial"/>
          <w:color w:val="000000"/>
          <w:sz w:val="16"/>
          <w:szCs w:val="16"/>
        </w:rPr>
      </w:pPr>
      <w:r w:rsidRPr="00A2157E">
        <w:rPr>
          <w:rFonts w:ascii="Arial" w:eastAsia="Arial" w:hAnsi="Arial" w:cs="Arial"/>
          <w:color w:val="000000"/>
          <w:sz w:val="16"/>
          <w:szCs w:val="16"/>
        </w:rPr>
        <w:t>W przypadku wskazania przez W</w:t>
      </w:r>
      <w:r w:rsidR="005D58DB" w:rsidRPr="00A2157E">
        <w:rPr>
          <w:rFonts w:ascii="Arial" w:eastAsia="Arial" w:hAnsi="Arial" w:cs="Arial"/>
          <w:color w:val="000000"/>
          <w:sz w:val="16"/>
          <w:szCs w:val="16"/>
        </w:rPr>
        <w:t>ykonawcę dostępności podmiotowych środków dowodowych lub dokumentów</w:t>
      </w:r>
      <w:r w:rsidR="000E1BE9" w:rsidRPr="00A2157E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="00244BE8" w:rsidRPr="00A2157E">
        <w:rPr>
          <w:rFonts w:ascii="Arial" w:eastAsia="Arial" w:hAnsi="Arial" w:cs="Arial"/>
          <w:color w:val="000000"/>
          <w:sz w:val="16"/>
          <w:szCs w:val="16"/>
        </w:rPr>
        <w:t>potwierdzających, że osoba działająca w imieniu Wykonawcy jest umocowana do jego reprezentowania</w:t>
      </w:r>
      <w:r w:rsidR="005D58DB" w:rsidRPr="00A2157E">
        <w:rPr>
          <w:rFonts w:ascii="Arial" w:eastAsia="Arial" w:hAnsi="Arial" w:cs="Arial"/>
          <w:color w:val="000000"/>
          <w:sz w:val="16"/>
          <w:szCs w:val="16"/>
        </w:rPr>
        <w:t>, pod określonymi adresami internetowymi ogólnodostęp</w:t>
      </w:r>
      <w:r w:rsidRPr="00A2157E">
        <w:rPr>
          <w:rFonts w:ascii="Arial" w:eastAsia="Arial" w:hAnsi="Arial" w:cs="Arial"/>
          <w:color w:val="000000"/>
          <w:sz w:val="16"/>
          <w:szCs w:val="16"/>
        </w:rPr>
        <w:t>nych i bezpłatnych baz danych, Zamawiający może żądać od W</w:t>
      </w:r>
      <w:r w:rsidR="005D58DB" w:rsidRPr="00A2157E">
        <w:rPr>
          <w:rFonts w:ascii="Arial" w:eastAsia="Arial" w:hAnsi="Arial" w:cs="Arial"/>
          <w:color w:val="000000"/>
          <w:sz w:val="16"/>
          <w:szCs w:val="16"/>
        </w:rPr>
        <w:t>ykonawcy przedstawienia tłumaczenia na język polsk</w:t>
      </w:r>
      <w:r w:rsidRPr="00A2157E">
        <w:rPr>
          <w:rFonts w:ascii="Arial" w:eastAsia="Arial" w:hAnsi="Arial" w:cs="Arial"/>
          <w:color w:val="000000"/>
          <w:sz w:val="16"/>
          <w:szCs w:val="16"/>
        </w:rPr>
        <w:t>i pobranych samodzielnie przez Z</w:t>
      </w:r>
      <w:r w:rsidR="005D58DB" w:rsidRPr="00A2157E">
        <w:rPr>
          <w:rFonts w:ascii="Arial" w:eastAsia="Arial" w:hAnsi="Arial" w:cs="Arial"/>
          <w:color w:val="000000"/>
          <w:sz w:val="16"/>
          <w:szCs w:val="16"/>
        </w:rPr>
        <w:t>amawiającego podmiotowych środków dowodowych lub dokumentów.</w:t>
      </w:r>
    </w:p>
    <w:p w14:paraId="5B59A434" w14:textId="77777777" w:rsidR="00406A78" w:rsidRDefault="00406A78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</w:pPr>
    </w:p>
    <w:p w14:paraId="18FD4120" w14:textId="77777777" w:rsidR="00D10B1E" w:rsidRPr="00237BA5" w:rsidRDefault="00074A9F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Czcionka tekstu podstawowego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X</w:t>
      </w:r>
      <w:r w:rsidR="00D65F7F"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I</w:t>
      </w:r>
      <w:r w:rsidR="005D500B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V</w:t>
      </w:r>
      <w:r w:rsidR="005D500B" w:rsidRPr="00237BA5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 xml:space="preserve">. </w:t>
      </w:r>
      <w:r w:rsidRPr="00237BA5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WYMAGANIA DOTYCZĄCE WADIUM</w:t>
      </w:r>
    </w:p>
    <w:p w14:paraId="783CD0CC" w14:textId="77BEAA07" w:rsidR="00E824AA" w:rsidRPr="00237BA5" w:rsidRDefault="005374D1" w:rsidP="00480A9A">
      <w:pPr>
        <w:pStyle w:val="Akapitzlist"/>
        <w:widowControl w:val="0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36"/>
        </w:tabs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237BA5">
        <w:rPr>
          <w:rFonts w:ascii="Arial" w:eastAsia="Arial" w:hAnsi="Arial" w:cs="Arial"/>
          <w:color w:val="000000"/>
          <w:sz w:val="16"/>
          <w:szCs w:val="16"/>
        </w:rPr>
        <w:t>Oferta składana na całość zamówienia musi być zabezpieczona wadium w wysokości</w:t>
      </w:r>
      <w:r w:rsidRPr="00237BA5">
        <w:rPr>
          <w:rFonts w:ascii="Arial" w:eastAsia="Arial" w:hAnsi="Arial" w:cs="Arial"/>
          <w:b/>
          <w:bCs/>
          <w:color w:val="000000"/>
          <w:sz w:val="16"/>
          <w:szCs w:val="16"/>
        </w:rPr>
        <w:t>:</w:t>
      </w:r>
      <w:r w:rsidR="000E1BE9" w:rsidRPr="00237BA5">
        <w:rPr>
          <w:rFonts w:ascii="Arial" w:eastAsia="Arial" w:hAnsi="Arial" w:cs="Arial"/>
          <w:b/>
          <w:bCs/>
          <w:color w:val="000000"/>
          <w:sz w:val="16"/>
          <w:szCs w:val="16"/>
        </w:rPr>
        <w:t xml:space="preserve"> </w:t>
      </w:r>
      <w:r w:rsidR="00237BA5" w:rsidRPr="00237BA5">
        <w:rPr>
          <w:rFonts w:ascii="Arial" w:eastAsia="Arial" w:hAnsi="Arial" w:cs="Arial"/>
          <w:b/>
          <w:bCs/>
          <w:color w:val="000000"/>
          <w:sz w:val="16"/>
          <w:szCs w:val="16"/>
        </w:rPr>
        <w:t>242 000,00</w:t>
      </w:r>
      <w:r w:rsidR="00E824AA" w:rsidRPr="00237BA5">
        <w:rPr>
          <w:rFonts w:ascii="Arial" w:eastAsia="Arial" w:hAnsi="Arial" w:cs="Arial"/>
          <w:b/>
          <w:bCs/>
          <w:color w:val="000000"/>
          <w:sz w:val="16"/>
          <w:szCs w:val="16"/>
        </w:rPr>
        <w:t xml:space="preserve"> PLN (słownie: </w:t>
      </w:r>
      <w:r w:rsidR="00237BA5" w:rsidRPr="00237BA5">
        <w:rPr>
          <w:rFonts w:ascii="Arial" w:eastAsia="Arial" w:hAnsi="Arial" w:cs="Arial"/>
          <w:b/>
          <w:bCs/>
          <w:color w:val="000000"/>
          <w:sz w:val="16"/>
          <w:szCs w:val="16"/>
        </w:rPr>
        <w:t>dwieście czterdzieści dwa tysiące złotych 00</w:t>
      </w:r>
      <w:r w:rsidR="00E824AA" w:rsidRPr="00237BA5">
        <w:rPr>
          <w:rFonts w:ascii="Arial" w:eastAsia="Arial" w:hAnsi="Arial" w:cs="Arial"/>
          <w:b/>
          <w:bCs/>
          <w:color w:val="000000"/>
          <w:sz w:val="16"/>
          <w:szCs w:val="16"/>
        </w:rPr>
        <w:t>100).</w:t>
      </w:r>
    </w:p>
    <w:p w14:paraId="07F3E6C2" w14:textId="536C2E66" w:rsidR="00E824AA" w:rsidRPr="00237BA5" w:rsidRDefault="00E824AA" w:rsidP="00480A9A">
      <w:pPr>
        <w:pStyle w:val="Akapitzlist"/>
        <w:widowControl w:val="0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36"/>
        </w:tabs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237BA5">
        <w:rPr>
          <w:rFonts w:ascii="Arial" w:eastAsia="Arial" w:hAnsi="Arial" w:cs="Arial"/>
          <w:color w:val="000000"/>
          <w:sz w:val="16"/>
          <w:szCs w:val="16"/>
        </w:rPr>
        <w:lastRenderedPageBreak/>
        <w:t>W przypadku składania ofert częściowych wadium wynosi: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1417"/>
        <w:gridCol w:w="1701"/>
      </w:tblGrid>
      <w:tr w:rsidR="00E824AA" w:rsidRPr="00237BA5" w14:paraId="45E0A48D" w14:textId="77777777" w:rsidTr="002D2B21">
        <w:tc>
          <w:tcPr>
            <w:tcW w:w="1417" w:type="dxa"/>
          </w:tcPr>
          <w:p w14:paraId="74A9DE92" w14:textId="37472980" w:rsidR="00E824AA" w:rsidRPr="00237BA5" w:rsidRDefault="00E824AA" w:rsidP="00A2157E">
            <w:pPr>
              <w:widowControl w:val="0"/>
              <w:shd w:val="clear" w:color="auto" w:fill="FFFFFF"/>
              <w:tabs>
                <w:tab w:val="left" w:pos="336"/>
              </w:tabs>
              <w:spacing w:before="60" w:after="6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237BA5">
              <w:rPr>
                <w:rFonts w:ascii="Arial" w:eastAsia="Arial" w:hAnsi="Arial" w:cs="Arial"/>
                <w:color w:val="000000"/>
                <w:sz w:val="16"/>
                <w:szCs w:val="16"/>
              </w:rPr>
              <w:t>Pakiet nr 1</w:t>
            </w:r>
          </w:p>
        </w:tc>
        <w:tc>
          <w:tcPr>
            <w:tcW w:w="1701" w:type="dxa"/>
          </w:tcPr>
          <w:p w14:paraId="33CC763C" w14:textId="72D0C615" w:rsidR="00E824AA" w:rsidRPr="00237BA5" w:rsidRDefault="00237BA5" w:rsidP="00A2157E">
            <w:pPr>
              <w:widowControl w:val="0"/>
              <w:shd w:val="clear" w:color="auto" w:fill="FFFFFF"/>
              <w:tabs>
                <w:tab w:val="left" w:pos="336"/>
              </w:tabs>
              <w:spacing w:before="60" w:after="60"/>
              <w:jc w:val="righ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237BA5">
              <w:rPr>
                <w:rFonts w:ascii="Arial" w:eastAsia="Arial" w:hAnsi="Arial" w:cs="Arial"/>
                <w:color w:val="000000"/>
                <w:sz w:val="16"/>
                <w:szCs w:val="16"/>
              </w:rPr>
              <w:t>220 000,00</w:t>
            </w:r>
            <w:r w:rsidR="00E824AA" w:rsidRPr="00237BA5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zł</w:t>
            </w:r>
          </w:p>
        </w:tc>
      </w:tr>
      <w:tr w:rsidR="00E824AA" w14:paraId="2AD9B18E" w14:textId="77777777" w:rsidTr="002D2B21">
        <w:tc>
          <w:tcPr>
            <w:tcW w:w="1417" w:type="dxa"/>
          </w:tcPr>
          <w:p w14:paraId="56159D5F" w14:textId="53BFE81B" w:rsidR="00E824AA" w:rsidRPr="00237BA5" w:rsidRDefault="00E824AA" w:rsidP="00A2157E">
            <w:pPr>
              <w:widowControl w:val="0"/>
              <w:shd w:val="clear" w:color="auto" w:fill="FFFFFF"/>
              <w:tabs>
                <w:tab w:val="left" w:pos="336"/>
              </w:tabs>
              <w:spacing w:before="60" w:after="6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237BA5">
              <w:rPr>
                <w:rFonts w:ascii="Arial" w:eastAsia="Arial" w:hAnsi="Arial" w:cs="Arial"/>
                <w:color w:val="000000"/>
                <w:sz w:val="16"/>
                <w:szCs w:val="16"/>
              </w:rPr>
              <w:t>Pakiet nr 2</w:t>
            </w:r>
          </w:p>
        </w:tc>
        <w:tc>
          <w:tcPr>
            <w:tcW w:w="1701" w:type="dxa"/>
          </w:tcPr>
          <w:p w14:paraId="164331C9" w14:textId="032AD610" w:rsidR="00E824AA" w:rsidRPr="00E824AA" w:rsidRDefault="00237BA5" w:rsidP="00A2157E">
            <w:pPr>
              <w:widowControl w:val="0"/>
              <w:shd w:val="clear" w:color="auto" w:fill="FFFFFF"/>
              <w:tabs>
                <w:tab w:val="left" w:pos="336"/>
              </w:tabs>
              <w:spacing w:before="60" w:after="60"/>
              <w:jc w:val="righ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237BA5">
              <w:rPr>
                <w:rFonts w:ascii="Arial" w:eastAsia="Arial" w:hAnsi="Arial" w:cs="Arial"/>
                <w:color w:val="000000"/>
                <w:sz w:val="16"/>
                <w:szCs w:val="16"/>
              </w:rPr>
              <w:t>22 000,00</w:t>
            </w:r>
            <w:r w:rsidR="00E824AA" w:rsidRPr="00237BA5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zł</w:t>
            </w:r>
          </w:p>
        </w:tc>
      </w:tr>
    </w:tbl>
    <w:p w14:paraId="134327D6" w14:textId="77777777" w:rsidR="00E824AA" w:rsidRPr="00A2157E" w:rsidRDefault="00E824AA" w:rsidP="00A2157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36"/>
        </w:tabs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35A5EBB6" w14:textId="7520D763" w:rsidR="00651560" w:rsidRPr="00E824AA" w:rsidRDefault="005374D1" w:rsidP="00E824AA">
      <w:pPr>
        <w:pStyle w:val="Akapitzlist"/>
        <w:widowControl w:val="0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36"/>
        </w:tabs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E824AA">
        <w:rPr>
          <w:rFonts w:ascii="Arial" w:eastAsia="Arial" w:hAnsi="Arial" w:cs="Arial"/>
          <w:color w:val="000000"/>
          <w:sz w:val="16"/>
          <w:szCs w:val="16"/>
        </w:rPr>
        <w:t xml:space="preserve">Wadium musi być wniesione przed upływem terminu składania ofert. </w:t>
      </w:r>
    </w:p>
    <w:p w14:paraId="11476145" w14:textId="77777777" w:rsidR="00651560" w:rsidRDefault="005374D1" w:rsidP="005633D0">
      <w:pPr>
        <w:pStyle w:val="Akapitzlist"/>
        <w:widowControl w:val="0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36"/>
        </w:tabs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651560">
        <w:rPr>
          <w:rFonts w:ascii="Arial" w:eastAsia="Arial" w:hAnsi="Arial" w:cs="Arial"/>
          <w:color w:val="000000"/>
          <w:sz w:val="16"/>
          <w:szCs w:val="16"/>
        </w:rPr>
        <w:t>Wadium może być wniesione w jednej lub kilku formach wymienionych w art. 97 ust. 7 ustawy.</w:t>
      </w:r>
    </w:p>
    <w:p w14:paraId="6FDE9DF6" w14:textId="77777777" w:rsidR="00651560" w:rsidRDefault="005374D1" w:rsidP="005633D0">
      <w:pPr>
        <w:pStyle w:val="Akapitzlist"/>
        <w:widowControl w:val="0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36"/>
        </w:tabs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651560">
        <w:rPr>
          <w:rFonts w:ascii="Arial" w:eastAsia="Arial" w:hAnsi="Arial" w:cs="Arial"/>
          <w:color w:val="000000"/>
          <w:sz w:val="16"/>
          <w:szCs w:val="16"/>
        </w:rPr>
        <w:t>Wadium w formie pieniężnej winno być wniesione przelewem na rachunek bankowy:</w:t>
      </w:r>
    </w:p>
    <w:p w14:paraId="4144F7F5" w14:textId="77777777" w:rsidR="00651560" w:rsidRPr="00651560" w:rsidRDefault="00651560" w:rsidP="0065156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sz w:val="16"/>
          <w:szCs w:val="16"/>
        </w:rPr>
      </w:pPr>
      <w:r w:rsidRPr="00651560">
        <w:rPr>
          <w:rFonts w:ascii="Arial" w:eastAsia="Arial" w:hAnsi="Arial" w:cs="Arial"/>
          <w:b/>
          <w:sz w:val="16"/>
          <w:szCs w:val="16"/>
        </w:rPr>
        <w:t>BGŻ BNP PARIBAS NR: 55 1600 1462 1828 9639 2000 0004</w:t>
      </w:r>
    </w:p>
    <w:p w14:paraId="3516A858" w14:textId="1A2ED4CD" w:rsidR="00651560" w:rsidRPr="00651560" w:rsidRDefault="00651560" w:rsidP="00E824A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16"/>
          <w:szCs w:val="16"/>
        </w:rPr>
      </w:pPr>
      <w:r w:rsidRPr="00651560">
        <w:rPr>
          <w:rFonts w:ascii="Arial" w:eastAsia="Arial" w:hAnsi="Arial" w:cs="Arial"/>
          <w:sz w:val="16"/>
          <w:szCs w:val="16"/>
        </w:rPr>
        <w:t xml:space="preserve">z dopiskiem </w:t>
      </w:r>
      <w:r w:rsidRPr="00651560">
        <w:rPr>
          <w:rFonts w:ascii="Arial" w:eastAsia="Arial" w:hAnsi="Arial" w:cs="Arial"/>
          <w:b/>
          <w:sz w:val="16"/>
          <w:szCs w:val="16"/>
        </w:rPr>
        <w:t xml:space="preserve">„Wadium przetarg – </w:t>
      </w:r>
      <w:r w:rsidR="00E824AA" w:rsidRPr="00E824AA">
        <w:rPr>
          <w:rFonts w:ascii="Arial" w:hAnsi="Arial" w:cs="Arial"/>
          <w:b/>
          <w:sz w:val="16"/>
          <w:szCs w:val="16"/>
        </w:rPr>
        <w:t>KOMPLEKSOWE DOSTARCZANIE (SPRZEDAŻ ORAZ ŚWIADCZENIE USŁUGI DYSTRYBUCYJNEJ) PALIWA GAZOWEGO - GAZU ZIEMNEGO WYSOKOMETANOWEGO (GRUPY E) DLA SZPITALA SPECJALISTYCZNEGO IM. LUDWIKA RYDYGIERA W KRAKOWIE SP. Z O.O. ORAZ DLA ZAKŁADU OPIEKI DŁUGOTERMINOWEJ W MAKOWIE PODHALAŃSKIM</w:t>
      </w:r>
      <w:r w:rsidRPr="00651560">
        <w:rPr>
          <w:rFonts w:ascii="Arial" w:hAnsi="Arial" w:cs="Arial"/>
          <w:b/>
          <w:sz w:val="16"/>
          <w:szCs w:val="16"/>
        </w:rPr>
        <w:t xml:space="preserve">, </w:t>
      </w:r>
      <w:r w:rsidRPr="00651560">
        <w:rPr>
          <w:rFonts w:ascii="Arial" w:eastAsia="Arial" w:hAnsi="Arial" w:cs="Arial"/>
          <w:b/>
          <w:color w:val="000000"/>
          <w:sz w:val="16"/>
          <w:szCs w:val="16"/>
        </w:rPr>
        <w:t xml:space="preserve">nr </w:t>
      </w:r>
      <w:r w:rsidR="0097358E">
        <w:rPr>
          <w:rFonts w:ascii="Arial" w:eastAsia="Arial" w:hAnsi="Arial" w:cs="Arial"/>
          <w:b/>
          <w:color w:val="000000"/>
          <w:sz w:val="16"/>
          <w:szCs w:val="16"/>
        </w:rPr>
        <w:t>7</w:t>
      </w:r>
      <w:r w:rsidR="00190197">
        <w:rPr>
          <w:rFonts w:ascii="Arial" w:eastAsia="Arial" w:hAnsi="Arial" w:cs="Arial"/>
          <w:b/>
          <w:color w:val="000000"/>
          <w:sz w:val="16"/>
          <w:szCs w:val="16"/>
        </w:rPr>
        <w:t>/ZP/202</w:t>
      </w:r>
      <w:r w:rsidR="00237BA5">
        <w:rPr>
          <w:rFonts w:ascii="Arial" w:eastAsia="Arial" w:hAnsi="Arial" w:cs="Arial"/>
          <w:b/>
          <w:color w:val="000000"/>
          <w:sz w:val="16"/>
          <w:szCs w:val="16"/>
        </w:rPr>
        <w:t>6, pakiet nr…</w:t>
      </w:r>
      <w:r w:rsidRPr="00651560">
        <w:rPr>
          <w:rFonts w:ascii="Arial" w:eastAsia="Arial" w:hAnsi="Arial" w:cs="Arial"/>
          <w:b/>
          <w:color w:val="000000"/>
          <w:sz w:val="16"/>
          <w:szCs w:val="16"/>
        </w:rPr>
        <w:t>”</w:t>
      </w:r>
    </w:p>
    <w:p w14:paraId="74C1F51F" w14:textId="77777777" w:rsidR="00651560" w:rsidRDefault="00074A9F" w:rsidP="005633D0">
      <w:pPr>
        <w:pStyle w:val="Akapitzlist"/>
        <w:widowControl w:val="0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36"/>
        </w:tabs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651560">
        <w:rPr>
          <w:rFonts w:ascii="Arial" w:eastAsia="Arial" w:hAnsi="Arial" w:cs="Arial"/>
          <w:color w:val="000000"/>
          <w:sz w:val="16"/>
          <w:szCs w:val="16"/>
        </w:rPr>
        <w:t>Wadium w pozostałych formach winno być wniesione za pośrednictwem</w:t>
      </w:r>
      <w:r w:rsidR="00F16845" w:rsidRPr="00651560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="002E553C" w:rsidRPr="00651560">
        <w:rPr>
          <w:rFonts w:ascii="Arial" w:hAnsi="Arial" w:cs="Arial"/>
          <w:color w:val="000000"/>
          <w:sz w:val="16"/>
          <w:szCs w:val="16"/>
        </w:rPr>
        <w:t>Platformy e-Zamówienia</w:t>
      </w:r>
      <w:r w:rsidRPr="00651560">
        <w:rPr>
          <w:rFonts w:ascii="Arial" w:eastAsia="Arial" w:hAnsi="Arial" w:cs="Arial"/>
          <w:color w:val="000000"/>
          <w:sz w:val="16"/>
          <w:szCs w:val="16"/>
        </w:rPr>
        <w:t>. Zamawiający wymaga złożenia dokumentu w oryginale w formie elektronicznej na zasadach określonych w r</w:t>
      </w:r>
      <w:r w:rsidR="00244BE8" w:rsidRPr="00651560">
        <w:rPr>
          <w:rFonts w:ascii="Arial" w:eastAsia="Arial" w:hAnsi="Arial" w:cs="Arial"/>
          <w:color w:val="000000"/>
          <w:sz w:val="16"/>
          <w:szCs w:val="16"/>
        </w:rPr>
        <w:t>ozdz. XIII</w:t>
      </w:r>
      <w:r w:rsidR="0033085F" w:rsidRPr="00651560">
        <w:rPr>
          <w:rFonts w:ascii="Arial" w:eastAsia="Arial" w:hAnsi="Arial" w:cs="Arial"/>
          <w:color w:val="000000"/>
          <w:sz w:val="16"/>
          <w:szCs w:val="16"/>
        </w:rPr>
        <w:t xml:space="preserve"> – </w:t>
      </w:r>
      <w:r w:rsidRPr="00651560">
        <w:rPr>
          <w:rFonts w:ascii="Arial" w:eastAsia="Arial" w:hAnsi="Arial" w:cs="Arial"/>
          <w:color w:val="000000"/>
          <w:sz w:val="16"/>
          <w:szCs w:val="16"/>
        </w:rPr>
        <w:t>z zastrzeżeniem, iż będzie on podpisany kwalifikowanym podpisem</w:t>
      </w:r>
      <w:r w:rsidR="0033085F" w:rsidRPr="00651560">
        <w:rPr>
          <w:rFonts w:ascii="Arial" w:eastAsia="Arial" w:hAnsi="Arial" w:cs="Arial"/>
          <w:color w:val="000000"/>
          <w:sz w:val="16"/>
          <w:szCs w:val="16"/>
        </w:rPr>
        <w:t xml:space="preserve"> elektronicznym przez Gwaranta </w:t>
      </w:r>
      <w:r w:rsidRPr="00651560">
        <w:rPr>
          <w:rFonts w:ascii="Arial" w:eastAsia="Arial" w:hAnsi="Arial" w:cs="Arial"/>
          <w:color w:val="000000"/>
          <w:sz w:val="16"/>
          <w:szCs w:val="16"/>
        </w:rPr>
        <w:t xml:space="preserve">tj. wystawcę gwarancji/poręczenia. </w:t>
      </w:r>
    </w:p>
    <w:p w14:paraId="4FA5898D" w14:textId="77777777" w:rsidR="00651560" w:rsidRDefault="00074A9F" w:rsidP="005633D0">
      <w:pPr>
        <w:pStyle w:val="Akapitzlist"/>
        <w:widowControl w:val="0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36"/>
        </w:tabs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651560">
        <w:rPr>
          <w:rFonts w:ascii="Arial" w:eastAsia="Arial" w:hAnsi="Arial" w:cs="Arial"/>
          <w:color w:val="000000"/>
          <w:sz w:val="16"/>
          <w:szCs w:val="16"/>
        </w:rPr>
        <w:t xml:space="preserve">Wadium wnoszone w formach innych niż w pieniądzu, winno gwarantować Zamawiającemu wypłatę wadium, w przypadku zaistnienia okoliczności wskazanych w art. </w:t>
      </w:r>
      <w:r w:rsidR="008D0C2A" w:rsidRPr="00651560">
        <w:rPr>
          <w:rFonts w:ascii="Arial" w:eastAsia="Arial" w:hAnsi="Arial" w:cs="Arial"/>
          <w:color w:val="000000"/>
          <w:sz w:val="16"/>
          <w:szCs w:val="16"/>
        </w:rPr>
        <w:t>98</w:t>
      </w:r>
      <w:r w:rsidRPr="00651560">
        <w:rPr>
          <w:rFonts w:ascii="Arial" w:eastAsia="Arial" w:hAnsi="Arial" w:cs="Arial"/>
          <w:color w:val="000000"/>
          <w:sz w:val="16"/>
          <w:szCs w:val="16"/>
        </w:rPr>
        <w:t xml:space="preserve"> ust. </w:t>
      </w:r>
      <w:r w:rsidR="008D0C2A" w:rsidRPr="00651560">
        <w:rPr>
          <w:rFonts w:ascii="Arial" w:eastAsia="Arial" w:hAnsi="Arial" w:cs="Arial"/>
          <w:color w:val="000000"/>
          <w:sz w:val="16"/>
          <w:szCs w:val="16"/>
        </w:rPr>
        <w:t>6</w:t>
      </w:r>
      <w:r w:rsidRPr="00651560">
        <w:rPr>
          <w:rFonts w:ascii="Arial" w:eastAsia="Arial" w:hAnsi="Arial" w:cs="Arial"/>
          <w:color w:val="000000"/>
          <w:sz w:val="16"/>
          <w:szCs w:val="16"/>
        </w:rPr>
        <w:t xml:space="preserve"> ustawy</w:t>
      </w:r>
      <w:r w:rsidR="00F16845" w:rsidRPr="00651560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="008D0C2A" w:rsidRPr="00651560">
        <w:rPr>
          <w:rFonts w:ascii="Arial" w:eastAsia="Arial" w:hAnsi="Arial" w:cs="Arial"/>
          <w:color w:val="000000"/>
          <w:sz w:val="16"/>
          <w:szCs w:val="16"/>
        </w:rPr>
        <w:t>Pzp</w:t>
      </w:r>
      <w:r w:rsidR="005C7167" w:rsidRPr="00651560">
        <w:rPr>
          <w:rFonts w:ascii="Arial" w:eastAsia="Arial" w:hAnsi="Arial" w:cs="Arial"/>
          <w:color w:val="000000"/>
          <w:sz w:val="16"/>
          <w:szCs w:val="16"/>
        </w:rPr>
        <w:t>.</w:t>
      </w:r>
    </w:p>
    <w:p w14:paraId="5B61015D" w14:textId="77777777" w:rsidR="00651560" w:rsidRDefault="00074A9F" w:rsidP="005633D0">
      <w:pPr>
        <w:pStyle w:val="Akapitzlist"/>
        <w:widowControl w:val="0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36"/>
        </w:tabs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651560">
        <w:rPr>
          <w:rFonts w:ascii="Arial" w:eastAsia="Arial" w:hAnsi="Arial" w:cs="Arial"/>
          <w:color w:val="000000"/>
          <w:sz w:val="16"/>
          <w:szCs w:val="16"/>
        </w:rPr>
        <w:t xml:space="preserve">Niedopuszczalne jest wprowadzanie jakichkolwiek warunków ograniczających Zamawiającemu wypłacenie wadium. </w:t>
      </w:r>
    </w:p>
    <w:p w14:paraId="65711B01" w14:textId="1ADF3633" w:rsidR="00D10B1E" w:rsidRDefault="00074A9F" w:rsidP="005633D0">
      <w:pPr>
        <w:pStyle w:val="Akapitzlist"/>
        <w:widowControl w:val="0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36"/>
        </w:tabs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651560">
        <w:rPr>
          <w:rFonts w:ascii="Arial" w:eastAsia="Arial" w:hAnsi="Arial" w:cs="Arial"/>
          <w:color w:val="000000"/>
          <w:sz w:val="16"/>
          <w:szCs w:val="16"/>
        </w:rPr>
        <w:t xml:space="preserve">Zamawiający zwraca lub zatrzymuje wadium na zasadach i w trybie art. </w:t>
      </w:r>
      <w:r w:rsidR="0097267D" w:rsidRPr="00651560">
        <w:rPr>
          <w:rFonts w:ascii="Arial" w:eastAsia="Arial" w:hAnsi="Arial" w:cs="Arial"/>
          <w:color w:val="000000"/>
          <w:sz w:val="16"/>
          <w:szCs w:val="16"/>
        </w:rPr>
        <w:t>98</w:t>
      </w:r>
      <w:r w:rsidRPr="00651560">
        <w:rPr>
          <w:rFonts w:ascii="Arial" w:eastAsia="Arial" w:hAnsi="Arial" w:cs="Arial"/>
          <w:color w:val="000000"/>
          <w:sz w:val="16"/>
          <w:szCs w:val="16"/>
        </w:rPr>
        <w:t xml:space="preserve"> ustawy</w:t>
      </w:r>
      <w:r w:rsidR="00F16845" w:rsidRPr="00651560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="0097267D" w:rsidRPr="00651560">
        <w:rPr>
          <w:rFonts w:ascii="Arial" w:eastAsia="Arial" w:hAnsi="Arial" w:cs="Arial"/>
          <w:color w:val="000000"/>
          <w:sz w:val="16"/>
          <w:szCs w:val="16"/>
        </w:rPr>
        <w:t>Pzp</w:t>
      </w:r>
      <w:r w:rsidRPr="00651560">
        <w:rPr>
          <w:rFonts w:ascii="Arial" w:eastAsia="Arial" w:hAnsi="Arial" w:cs="Arial"/>
          <w:color w:val="000000"/>
          <w:sz w:val="16"/>
          <w:szCs w:val="16"/>
        </w:rPr>
        <w:t>.</w:t>
      </w:r>
    </w:p>
    <w:p w14:paraId="4153ADD3" w14:textId="77777777" w:rsidR="00C50E0C" w:rsidRPr="00651560" w:rsidRDefault="00C50E0C" w:rsidP="00C50E0C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36"/>
        </w:tabs>
        <w:spacing w:line="360" w:lineRule="auto"/>
        <w:ind w:left="357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3F25CF94" w14:textId="77777777" w:rsidR="00D10B1E" w:rsidRPr="005374D1" w:rsidRDefault="00074A9F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  <w:u w:val="single"/>
        </w:rPr>
      </w:pPr>
      <w:r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XV. ZASADY OCENY OFERT</w:t>
      </w:r>
    </w:p>
    <w:p w14:paraId="28992EEB" w14:textId="77777777" w:rsidR="00D10B1E" w:rsidRPr="005374D1" w:rsidRDefault="00074A9F" w:rsidP="005633D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Przy wyborze najkorzystniejszej oferty spośród ofert niepodlegających odrzuceniu Zamawiający będzie stosował niżej podane kryteria:</w:t>
      </w:r>
    </w:p>
    <w:tbl>
      <w:tblPr>
        <w:tblStyle w:val="7"/>
        <w:tblW w:w="637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543"/>
      </w:tblGrid>
      <w:tr w:rsidR="00D10B1E" w:rsidRPr="005374D1" w14:paraId="663498FE" w14:textId="77777777" w:rsidTr="002D2B21">
        <w:tc>
          <w:tcPr>
            <w:tcW w:w="2835" w:type="dxa"/>
          </w:tcPr>
          <w:p w14:paraId="17A9B228" w14:textId="77777777" w:rsidR="00D10B1E" w:rsidRPr="005374D1" w:rsidRDefault="00074A9F" w:rsidP="005633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right="23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5374D1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KRYTERIUM</w:t>
            </w:r>
          </w:p>
        </w:tc>
        <w:tc>
          <w:tcPr>
            <w:tcW w:w="3543" w:type="dxa"/>
          </w:tcPr>
          <w:p w14:paraId="642478A1" w14:textId="77777777" w:rsidR="00D10B1E" w:rsidRPr="005374D1" w:rsidRDefault="00074A9F" w:rsidP="005633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right="23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5374D1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WARTOŚĆ PUNKTOWA WAGI W %</w:t>
            </w:r>
          </w:p>
        </w:tc>
      </w:tr>
      <w:tr w:rsidR="00D10B1E" w:rsidRPr="005374D1" w14:paraId="1849994A" w14:textId="77777777" w:rsidTr="002D2B21">
        <w:tc>
          <w:tcPr>
            <w:tcW w:w="2835" w:type="dxa"/>
          </w:tcPr>
          <w:p w14:paraId="0ADE46AE" w14:textId="77777777" w:rsidR="00D10B1E" w:rsidRPr="005374D1" w:rsidRDefault="00074A9F" w:rsidP="005633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right="2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374D1">
              <w:rPr>
                <w:rFonts w:ascii="Arial" w:eastAsia="Arial" w:hAnsi="Arial" w:cs="Arial"/>
                <w:b/>
                <w:sz w:val="16"/>
                <w:szCs w:val="16"/>
              </w:rPr>
              <w:t>CENA</w:t>
            </w:r>
          </w:p>
        </w:tc>
        <w:tc>
          <w:tcPr>
            <w:tcW w:w="3543" w:type="dxa"/>
          </w:tcPr>
          <w:p w14:paraId="0C4A4519" w14:textId="77777777" w:rsidR="00D10B1E" w:rsidRPr="005374D1" w:rsidRDefault="007D37D0" w:rsidP="005633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ind w:right="2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5374D1">
              <w:rPr>
                <w:rFonts w:ascii="Arial" w:eastAsia="Arial" w:hAnsi="Arial" w:cs="Arial"/>
                <w:b/>
                <w:sz w:val="16"/>
                <w:szCs w:val="16"/>
              </w:rPr>
              <w:t>100</w:t>
            </w:r>
            <w:r w:rsidR="00074A9F" w:rsidRPr="005374D1">
              <w:rPr>
                <w:rFonts w:ascii="Arial" w:eastAsia="Arial" w:hAnsi="Arial" w:cs="Arial"/>
                <w:b/>
                <w:sz w:val="16"/>
                <w:szCs w:val="16"/>
              </w:rPr>
              <w:t xml:space="preserve"> %</w:t>
            </w:r>
          </w:p>
        </w:tc>
      </w:tr>
    </w:tbl>
    <w:p w14:paraId="5A8A711E" w14:textId="50F415B4" w:rsidR="00D10B1E" w:rsidRPr="005374D1" w:rsidRDefault="002D2B21" w:rsidP="005633D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 </w:t>
      </w:r>
      <w:r w:rsidR="00074A9F" w:rsidRPr="005374D1">
        <w:rPr>
          <w:rFonts w:ascii="Arial" w:eastAsia="Arial" w:hAnsi="Arial" w:cs="Arial"/>
          <w:sz w:val="16"/>
          <w:szCs w:val="16"/>
        </w:rPr>
        <w:t>Ocena będzie dokonywana według skali punktowej, przy założeniu, że maksymalna punktacja wynosi 100 punktów:</w:t>
      </w:r>
    </w:p>
    <w:p w14:paraId="0C225F72" w14:textId="77777777" w:rsidR="007D37D0" w:rsidRPr="005374D1" w:rsidRDefault="007D37D0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31"/>
        </w:tabs>
        <w:spacing w:line="360" w:lineRule="auto"/>
        <w:ind w:right="10"/>
        <w:jc w:val="both"/>
        <w:rPr>
          <w:rFonts w:ascii="Arial" w:eastAsia="Arial" w:hAnsi="Arial" w:cs="Arial"/>
          <w:b/>
          <w:sz w:val="16"/>
          <w:szCs w:val="16"/>
        </w:rPr>
      </w:pPr>
    </w:p>
    <w:p w14:paraId="1DB46033" w14:textId="77777777" w:rsidR="00D10B1E" w:rsidRPr="005374D1" w:rsidRDefault="00074A9F" w:rsidP="002567F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31"/>
        </w:tabs>
        <w:spacing w:line="360" w:lineRule="auto"/>
        <w:ind w:right="10"/>
        <w:jc w:val="both"/>
        <w:rPr>
          <w:rFonts w:ascii="Arial" w:eastAsia="Arial" w:hAnsi="Arial" w:cs="Arial"/>
          <w:sz w:val="16"/>
          <w:szCs w:val="16"/>
          <w:u w:val="single"/>
        </w:rPr>
      </w:pPr>
      <w:r w:rsidRPr="005374D1">
        <w:rPr>
          <w:rFonts w:ascii="Arial" w:eastAsia="Arial" w:hAnsi="Arial" w:cs="Arial"/>
          <w:b/>
          <w:sz w:val="16"/>
          <w:szCs w:val="16"/>
          <w:u w:val="single"/>
        </w:rPr>
        <w:t>Kryterium CENA:</w:t>
      </w:r>
    </w:p>
    <w:p w14:paraId="2BDB3874" w14:textId="77777777" w:rsidR="00D10B1E" w:rsidRPr="005374D1" w:rsidRDefault="00074A9F" w:rsidP="002567F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31"/>
        </w:tabs>
        <w:spacing w:line="360" w:lineRule="auto"/>
        <w:ind w:right="10"/>
        <w:jc w:val="both"/>
        <w:rPr>
          <w:rFonts w:ascii="Arial" w:eastAsia="Arial" w:hAnsi="Arial" w:cs="Arial"/>
          <w:sz w:val="16"/>
          <w:szCs w:val="16"/>
        </w:rPr>
      </w:pPr>
      <w:r w:rsidRPr="005374D1">
        <w:rPr>
          <w:rFonts w:ascii="Arial" w:eastAsia="Arial" w:hAnsi="Arial" w:cs="Arial"/>
          <w:sz w:val="16"/>
          <w:szCs w:val="16"/>
        </w:rPr>
        <w:t xml:space="preserve">     Liczba punktów = (cena (min)/cena (oceniana) * </w:t>
      </w:r>
      <w:r w:rsidR="007D37D0" w:rsidRPr="005374D1">
        <w:rPr>
          <w:rFonts w:ascii="Arial" w:eastAsia="Arial" w:hAnsi="Arial" w:cs="Arial"/>
          <w:sz w:val="16"/>
          <w:szCs w:val="16"/>
        </w:rPr>
        <w:t>100</w:t>
      </w:r>
      <w:r w:rsidRPr="005374D1">
        <w:rPr>
          <w:rFonts w:ascii="Arial" w:eastAsia="Arial" w:hAnsi="Arial" w:cs="Arial"/>
          <w:sz w:val="16"/>
          <w:szCs w:val="16"/>
        </w:rPr>
        <w:t xml:space="preserve"> gdzie:</w:t>
      </w:r>
    </w:p>
    <w:p w14:paraId="14118F43" w14:textId="77777777" w:rsidR="00D10B1E" w:rsidRPr="005374D1" w:rsidRDefault="00074A9F" w:rsidP="005633D0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right="10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eastAsia="Arial" w:hAnsi="Arial" w:cs="Arial"/>
          <w:sz w:val="16"/>
          <w:szCs w:val="16"/>
        </w:rPr>
        <w:t xml:space="preserve">cena(min) – najniższa cena spośród wszystkich ofert ocenianych </w:t>
      </w:r>
      <w:r w:rsidR="00176B01">
        <w:rPr>
          <w:rFonts w:ascii="Arial" w:eastAsia="Arial" w:hAnsi="Arial" w:cs="Arial"/>
          <w:sz w:val="16"/>
          <w:szCs w:val="16"/>
        </w:rPr>
        <w:t>(w danym pakiecie)</w:t>
      </w:r>
    </w:p>
    <w:p w14:paraId="3DD2FCD6" w14:textId="771D7AB4" w:rsidR="00687E2F" w:rsidRDefault="00074A9F" w:rsidP="002D2B21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right="10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eastAsia="Arial" w:hAnsi="Arial" w:cs="Arial"/>
          <w:sz w:val="16"/>
          <w:szCs w:val="16"/>
        </w:rPr>
        <w:t xml:space="preserve">cena(oceniana) - cena podana w ofercie ocenianej </w:t>
      </w:r>
      <w:r w:rsidR="00176B01">
        <w:rPr>
          <w:rFonts w:ascii="Arial" w:eastAsia="Arial" w:hAnsi="Arial" w:cs="Arial"/>
          <w:sz w:val="16"/>
          <w:szCs w:val="16"/>
        </w:rPr>
        <w:t>(w danym pakiecie)</w:t>
      </w:r>
    </w:p>
    <w:p w14:paraId="26415686" w14:textId="77777777" w:rsidR="002D2B21" w:rsidRPr="002D2B21" w:rsidRDefault="002D2B21" w:rsidP="002D2B21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720" w:right="10"/>
        <w:jc w:val="both"/>
        <w:rPr>
          <w:rFonts w:ascii="Arial" w:hAnsi="Arial" w:cs="Arial"/>
          <w:sz w:val="16"/>
          <w:szCs w:val="16"/>
        </w:rPr>
      </w:pPr>
    </w:p>
    <w:p w14:paraId="623A7ABA" w14:textId="20E6D675" w:rsidR="00687E2F" w:rsidRPr="005374D1" w:rsidRDefault="00687E2F" w:rsidP="005633D0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5374D1">
        <w:rPr>
          <w:rFonts w:ascii="Arial" w:hAnsi="Arial" w:cs="Arial"/>
          <w:sz w:val="16"/>
          <w:szCs w:val="16"/>
        </w:rPr>
        <w:t xml:space="preserve">Za ofertę najkorzystniejszą </w:t>
      </w:r>
      <w:r w:rsidR="00176B01">
        <w:rPr>
          <w:rFonts w:ascii="Arial" w:hAnsi="Arial" w:cs="Arial"/>
          <w:sz w:val="16"/>
          <w:szCs w:val="16"/>
        </w:rPr>
        <w:t xml:space="preserve">w danym pakiecie </w:t>
      </w:r>
      <w:r w:rsidRPr="00965F12">
        <w:rPr>
          <w:rFonts w:ascii="Arial" w:eastAsia="Arial" w:hAnsi="Arial" w:cs="Arial"/>
          <w:color w:val="000000"/>
          <w:sz w:val="16"/>
          <w:szCs w:val="16"/>
        </w:rPr>
        <w:t>uznana zostanie oferta, któ</w:t>
      </w:r>
      <w:r w:rsidR="007D37D0" w:rsidRPr="00965F12">
        <w:rPr>
          <w:rFonts w:ascii="Arial" w:eastAsia="Arial" w:hAnsi="Arial" w:cs="Arial"/>
          <w:color w:val="000000"/>
          <w:sz w:val="16"/>
          <w:szCs w:val="16"/>
        </w:rPr>
        <w:t xml:space="preserve">ra w sumie </w:t>
      </w:r>
      <w:r w:rsidRPr="00965F12">
        <w:rPr>
          <w:rFonts w:ascii="Arial" w:eastAsia="Arial" w:hAnsi="Arial" w:cs="Arial"/>
          <w:color w:val="000000"/>
          <w:sz w:val="16"/>
          <w:szCs w:val="16"/>
        </w:rPr>
        <w:t>uzyska</w:t>
      </w:r>
      <w:r w:rsidRPr="005374D1">
        <w:rPr>
          <w:rFonts w:ascii="Arial" w:hAnsi="Arial" w:cs="Arial"/>
          <w:sz w:val="16"/>
          <w:szCs w:val="16"/>
        </w:rPr>
        <w:t xml:space="preserve"> największą liczbę punkt</w:t>
      </w:r>
      <w:r w:rsidRPr="005374D1">
        <w:rPr>
          <w:rFonts w:ascii="Arial" w:hAnsi="Arial" w:cs="Arial"/>
          <w:sz w:val="16"/>
          <w:szCs w:val="16"/>
          <w:lang w:val="es-ES_tradnl"/>
        </w:rPr>
        <w:t>ó</w:t>
      </w:r>
      <w:r w:rsidR="00244BE8" w:rsidRPr="005374D1">
        <w:rPr>
          <w:rFonts w:ascii="Arial" w:hAnsi="Arial" w:cs="Arial"/>
          <w:sz w:val="16"/>
          <w:szCs w:val="16"/>
        </w:rPr>
        <w:t>w</w:t>
      </w:r>
      <w:r w:rsidR="007D37D0" w:rsidRPr="005374D1">
        <w:rPr>
          <w:rFonts w:ascii="Arial" w:hAnsi="Arial" w:cs="Arial"/>
          <w:sz w:val="16"/>
          <w:szCs w:val="16"/>
        </w:rPr>
        <w:t xml:space="preserve"> kryterium CENA</w:t>
      </w:r>
      <w:r w:rsidRPr="005374D1">
        <w:rPr>
          <w:rFonts w:ascii="Arial" w:hAnsi="Arial" w:cs="Arial"/>
          <w:sz w:val="16"/>
          <w:szCs w:val="16"/>
        </w:rPr>
        <w:t>.</w:t>
      </w:r>
    </w:p>
    <w:p w14:paraId="788326D4" w14:textId="77777777" w:rsidR="00D10B1E" w:rsidRPr="005374D1" w:rsidRDefault="00D10B1E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16"/>
          <w:szCs w:val="16"/>
          <w:u w:val="single"/>
        </w:rPr>
      </w:pPr>
    </w:p>
    <w:p w14:paraId="5A759D7B" w14:textId="77777777" w:rsidR="00D10B1E" w:rsidRPr="005374D1" w:rsidRDefault="00074A9F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  <w:u w:val="single"/>
        </w:rPr>
      </w:pPr>
      <w:r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XVI. OFERTA CENOWA</w:t>
      </w:r>
    </w:p>
    <w:p w14:paraId="6D276B4C" w14:textId="339BE77B" w:rsidR="00D10B1E" w:rsidRPr="00965F12" w:rsidRDefault="00965F12" w:rsidP="00C50E0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0D3BC1">
        <w:rPr>
          <w:rFonts w:ascii="Arial" w:hAnsi="Arial" w:cs="Arial"/>
          <w:b/>
          <w:bCs/>
          <w:sz w:val="16"/>
          <w:szCs w:val="16"/>
          <w:lang w:eastAsia="en-US"/>
        </w:rPr>
        <w:t>Szczegółowa oferta cenowa - Załącznik</w:t>
      </w:r>
      <w:r w:rsidRPr="00965F12">
        <w:rPr>
          <w:rFonts w:ascii="Arial" w:hAnsi="Arial" w:cs="Arial"/>
          <w:b/>
          <w:bCs/>
          <w:sz w:val="16"/>
          <w:szCs w:val="16"/>
          <w:lang w:eastAsia="en-US"/>
        </w:rPr>
        <w:t xml:space="preserve"> nr 7</w:t>
      </w:r>
      <w:r w:rsidR="002D2B21">
        <w:rPr>
          <w:rFonts w:ascii="Arial" w:hAnsi="Arial" w:cs="Arial"/>
          <w:b/>
          <w:bCs/>
          <w:sz w:val="16"/>
          <w:szCs w:val="16"/>
          <w:lang w:eastAsia="en-US"/>
        </w:rPr>
        <w:t>A, 7B</w:t>
      </w:r>
      <w:r w:rsidRPr="00965F12">
        <w:rPr>
          <w:rFonts w:ascii="Arial" w:hAnsi="Arial" w:cs="Arial"/>
          <w:sz w:val="16"/>
          <w:szCs w:val="16"/>
          <w:lang w:eastAsia="en-US"/>
        </w:rPr>
        <w:t xml:space="preserve"> do SWZ</w:t>
      </w:r>
      <w:r w:rsidR="002D2B21">
        <w:rPr>
          <w:rFonts w:ascii="Arial" w:hAnsi="Arial" w:cs="Arial"/>
          <w:sz w:val="16"/>
          <w:szCs w:val="16"/>
          <w:lang w:eastAsia="en-US"/>
        </w:rPr>
        <w:t>,</w:t>
      </w:r>
      <w:r w:rsidRPr="00965F12">
        <w:rPr>
          <w:rFonts w:ascii="Arial" w:eastAsia="Arial" w:hAnsi="Arial" w:cs="Arial"/>
          <w:color w:val="000000"/>
          <w:sz w:val="16"/>
          <w:szCs w:val="16"/>
        </w:rPr>
        <w:t xml:space="preserve"> określająca wartość przedmiotu</w:t>
      </w:r>
      <w:r w:rsidRPr="00965F12">
        <w:rPr>
          <w:rFonts w:ascii="Arial" w:hAnsi="Arial" w:cs="Arial"/>
          <w:sz w:val="16"/>
          <w:szCs w:val="16"/>
          <w:lang w:eastAsia="en-US"/>
        </w:rPr>
        <w:t xml:space="preserve"> zamówienia,</w:t>
      </w:r>
      <w:r w:rsidRPr="00965F12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="00074A9F" w:rsidRPr="00965F12">
        <w:rPr>
          <w:rFonts w:ascii="Arial" w:eastAsia="Arial" w:hAnsi="Arial" w:cs="Arial"/>
          <w:color w:val="000000"/>
          <w:sz w:val="16"/>
          <w:szCs w:val="16"/>
        </w:rPr>
        <w:t>mus</w:t>
      </w:r>
      <w:r w:rsidRPr="00965F12">
        <w:rPr>
          <w:rFonts w:ascii="Arial" w:eastAsia="Arial" w:hAnsi="Arial" w:cs="Arial"/>
          <w:color w:val="000000"/>
          <w:sz w:val="16"/>
          <w:szCs w:val="16"/>
        </w:rPr>
        <w:t>i</w:t>
      </w:r>
      <w:r w:rsidR="00074A9F" w:rsidRPr="00965F12">
        <w:rPr>
          <w:rFonts w:ascii="Arial" w:eastAsia="Arial" w:hAnsi="Arial" w:cs="Arial"/>
          <w:color w:val="000000"/>
          <w:sz w:val="16"/>
          <w:szCs w:val="16"/>
        </w:rPr>
        <w:t xml:space="preserve"> być podpisan</w:t>
      </w:r>
      <w:r w:rsidRPr="00965F12">
        <w:rPr>
          <w:rFonts w:ascii="Arial" w:eastAsia="Arial" w:hAnsi="Arial" w:cs="Arial"/>
          <w:color w:val="000000"/>
          <w:sz w:val="16"/>
          <w:szCs w:val="16"/>
        </w:rPr>
        <w:t>a</w:t>
      </w:r>
      <w:r w:rsidR="00074A9F" w:rsidRPr="00965F12">
        <w:rPr>
          <w:rFonts w:ascii="Arial" w:eastAsia="Arial" w:hAnsi="Arial" w:cs="Arial"/>
          <w:color w:val="000000"/>
          <w:sz w:val="16"/>
          <w:szCs w:val="16"/>
        </w:rPr>
        <w:t xml:space="preserve"> wyłącznie przez upoważnion</w:t>
      </w:r>
      <w:r w:rsidRPr="00965F12">
        <w:rPr>
          <w:rFonts w:ascii="Arial" w:eastAsia="Arial" w:hAnsi="Arial" w:cs="Arial"/>
          <w:color w:val="000000"/>
          <w:sz w:val="16"/>
          <w:szCs w:val="16"/>
        </w:rPr>
        <w:t xml:space="preserve">ego(-ych) </w:t>
      </w:r>
      <w:r w:rsidR="00074A9F" w:rsidRPr="00965F12">
        <w:rPr>
          <w:rFonts w:ascii="Arial" w:eastAsia="Arial" w:hAnsi="Arial" w:cs="Arial"/>
          <w:color w:val="000000"/>
          <w:sz w:val="16"/>
          <w:szCs w:val="16"/>
        </w:rPr>
        <w:t>przedstawiciela</w:t>
      </w:r>
      <w:r w:rsidRPr="00965F12">
        <w:rPr>
          <w:rFonts w:ascii="Arial" w:eastAsia="Arial" w:hAnsi="Arial" w:cs="Arial"/>
          <w:color w:val="000000"/>
          <w:sz w:val="16"/>
          <w:szCs w:val="16"/>
        </w:rPr>
        <w:t>(-</w:t>
      </w:r>
      <w:r w:rsidR="00074A9F" w:rsidRPr="00965F12">
        <w:rPr>
          <w:rFonts w:ascii="Arial" w:eastAsia="Arial" w:hAnsi="Arial" w:cs="Arial"/>
          <w:color w:val="000000"/>
          <w:sz w:val="16"/>
          <w:szCs w:val="16"/>
        </w:rPr>
        <w:t>i</w:t>
      </w:r>
      <w:r w:rsidRPr="00965F12">
        <w:rPr>
          <w:rFonts w:ascii="Arial" w:eastAsia="Arial" w:hAnsi="Arial" w:cs="Arial"/>
          <w:color w:val="000000"/>
          <w:sz w:val="16"/>
          <w:szCs w:val="16"/>
        </w:rPr>
        <w:t>)</w:t>
      </w:r>
      <w:r w:rsidR="00074A9F" w:rsidRPr="00965F12">
        <w:rPr>
          <w:rFonts w:ascii="Arial" w:eastAsia="Arial" w:hAnsi="Arial" w:cs="Arial"/>
          <w:color w:val="000000"/>
          <w:sz w:val="16"/>
          <w:szCs w:val="16"/>
        </w:rPr>
        <w:t xml:space="preserve"> Wykonawcy</w:t>
      </w:r>
    </w:p>
    <w:p w14:paraId="49CFF185" w14:textId="4D640705" w:rsidR="00965F12" w:rsidRDefault="00965F12" w:rsidP="00280B1E">
      <w:pPr>
        <w:pStyle w:val="Akapitzlist"/>
        <w:numPr>
          <w:ilvl w:val="0"/>
          <w:numId w:val="53"/>
        </w:numPr>
        <w:spacing w:line="360" w:lineRule="auto"/>
        <w:ind w:left="714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w</w:t>
      </w:r>
      <w:r w:rsidRPr="00965F12">
        <w:rPr>
          <w:rFonts w:ascii="Arial" w:eastAsia="Arial" w:hAnsi="Arial" w:cs="Arial"/>
          <w:color w:val="000000"/>
          <w:sz w:val="16"/>
          <w:szCs w:val="16"/>
        </w:rPr>
        <w:t>artość netto i brutto oferty musi być podana do dwóch miejsc po przecinku</w:t>
      </w:r>
      <w:r>
        <w:rPr>
          <w:rFonts w:ascii="Arial" w:eastAsia="Arial" w:hAnsi="Arial" w:cs="Arial"/>
          <w:color w:val="000000"/>
          <w:sz w:val="16"/>
          <w:szCs w:val="16"/>
        </w:rPr>
        <w:t>,</w:t>
      </w:r>
    </w:p>
    <w:p w14:paraId="4C646A86" w14:textId="01D45510" w:rsidR="00965F12" w:rsidRPr="00965F12" w:rsidRDefault="00965F12" w:rsidP="00280B1E">
      <w:pPr>
        <w:pStyle w:val="Akapitzlist"/>
        <w:numPr>
          <w:ilvl w:val="0"/>
          <w:numId w:val="53"/>
        </w:numPr>
        <w:spacing w:line="360" w:lineRule="auto"/>
        <w:ind w:left="714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965F12">
        <w:rPr>
          <w:rFonts w:ascii="Arial" w:eastAsia="Arial" w:hAnsi="Arial" w:cs="Arial"/>
          <w:color w:val="000000"/>
          <w:sz w:val="16"/>
          <w:szCs w:val="16"/>
        </w:rPr>
        <w:t>podana cena musi zawierać wszystkie składowe związane z prawidłową realizacją przedmiotu zamówienia w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  <w:r w:rsidRPr="00965F12">
        <w:rPr>
          <w:rFonts w:ascii="Arial" w:eastAsia="Arial" w:hAnsi="Arial" w:cs="Arial"/>
          <w:color w:val="000000"/>
          <w:sz w:val="16"/>
          <w:szCs w:val="16"/>
        </w:rPr>
        <w:t>siedzibie Zamawiającego</w:t>
      </w:r>
      <w:r>
        <w:rPr>
          <w:rFonts w:ascii="Arial" w:eastAsia="Arial" w:hAnsi="Arial" w:cs="Arial"/>
          <w:color w:val="000000"/>
          <w:sz w:val="16"/>
          <w:szCs w:val="16"/>
        </w:rPr>
        <w:t>,</w:t>
      </w:r>
    </w:p>
    <w:p w14:paraId="07868EC2" w14:textId="5B85A784" w:rsidR="00D10B1E" w:rsidRPr="00965F12" w:rsidRDefault="00074A9F" w:rsidP="00280B1E">
      <w:pPr>
        <w:pStyle w:val="Akapitzlist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left="714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965F12">
        <w:rPr>
          <w:rFonts w:ascii="Arial" w:eastAsia="Arial" w:hAnsi="Arial" w:cs="Arial"/>
          <w:color w:val="000000"/>
          <w:sz w:val="16"/>
          <w:szCs w:val="16"/>
        </w:rPr>
        <w:t xml:space="preserve">cena netto ma zawierać: w szczególności wynagrodzenie (w tym koszty) </w:t>
      </w:r>
      <w:r w:rsidR="001A33AA" w:rsidRPr="00965F12">
        <w:rPr>
          <w:rFonts w:ascii="Arial" w:eastAsia="Arial" w:hAnsi="Arial" w:cs="Arial"/>
          <w:color w:val="000000"/>
          <w:sz w:val="16"/>
          <w:szCs w:val="16"/>
        </w:rPr>
        <w:t>za prawidłową realizację zamówienia</w:t>
      </w:r>
      <w:r w:rsidRPr="00965F12">
        <w:rPr>
          <w:rFonts w:ascii="Arial" w:eastAsia="Arial" w:hAnsi="Arial" w:cs="Arial"/>
          <w:color w:val="000000"/>
          <w:sz w:val="16"/>
          <w:szCs w:val="16"/>
        </w:rPr>
        <w:t xml:space="preserve">, transportu, ubezpieczenia, opakowania, oraz wszelkie inne składowe </w:t>
      </w:r>
      <w:r w:rsidR="002E553C" w:rsidRPr="00965F12">
        <w:rPr>
          <w:rFonts w:ascii="Arial" w:eastAsia="Arial" w:hAnsi="Arial" w:cs="Arial"/>
          <w:color w:val="000000"/>
          <w:sz w:val="16"/>
          <w:szCs w:val="16"/>
        </w:rPr>
        <w:t>z wyjątkiem</w:t>
      </w:r>
      <w:r w:rsidRPr="00965F12">
        <w:rPr>
          <w:rFonts w:ascii="Arial" w:eastAsia="Arial" w:hAnsi="Arial" w:cs="Arial"/>
          <w:color w:val="000000"/>
          <w:sz w:val="16"/>
          <w:szCs w:val="16"/>
        </w:rPr>
        <w:t xml:space="preserve"> podatku </w:t>
      </w:r>
      <w:r w:rsidRPr="00C50E0C">
        <w:rPr>
          <w:rFonts w:ascii="Arial" w:eastAsia="Arial" w:hAnsi="Arial" w:cs="Arial"/>
          <w:bCs/>
          <w:color w:val="000000"/>
          <w:sz w:val="16"/>
          <w:szCs w:val="16"/>
        </w:rPr>
        <w:t>VAT</w:t>
      </w:r>
      <w:r w:rsidR="00626E37" w:rsidRPr="00965F12">
        <w:rPr>
          <w:rFonts w:ascii="Arial" w:eastAsia="Arial" w:hAnsi="Arial" w:cs="Arial"/>
          <w:bCs/>
          <w:color w:val="000000"/>
          <w:sz w:val="16"/>
          <w:szCs w:val="16"/>
        </w:rPr>
        <w:t>,</w:t>
      </w:r>
    </w:p>
    <w:p w14:paraId="6D4A7222" w14:textId="0F1D9593" w:rsidR="005633D0" w:rsidRPr="00965F12" w:rsidRDefault="00074A9F" w:rsidP="00280B1E">
      <w:pPr>
        <w:pStyle w:val="Akapitzlist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left="714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965F12">
        <w:rPr>
          <w:rFonts w:ascii="Arial" w:eastAsia="Arial" w:hAnsi="Arial" w:cs="Arial"/>
          <w:color w:val="000000"/>
          <w:sz w:val="16"/>
          <w:szCs w:val="16"/>
        </w:rPr>
        <w:t>stawka podatku VAT musi</w:t>
      </w:r>
      <w:r w:rsidRPr="005633D0">
        <w:rPr>
          <w:rFonts w:ascii="Arial" w:eastAsia="Arial" w:hAnsi="Arial" w:cs="Arial"/>
          <w:color w:val="000000"/>
          <w:sz w:val="16"/>
          <w:szCs w:val="16"/>
        </w:rPr>
        <w:t xml:space="preserve"> być wyszczególniona w osobnej rubryce.</w:t>
      </w:r>
    </w:p>
    <w:p w14:paraId="5086EA7A" w14:textId="77777777" w:rsidR="00D10B1E" w:rsidRPr="005374D1" w:rsidRDefault="00074A9F" w:rsidP="00C50E0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Warunki płatności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:</w:t>
      </w:r>
    </w:p>
    <w:p w14:paraId="62DE2415" w14:textId="2A97D460" w:rsidR="00D10B1E" w:rsidRPr="005374D1" w:rsidRDefault="00074A9F" w:rsidP="005633D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wymagany przez Zamawiającego termin płatności</w:t>
      </w:r>
      <w:r w:rsidR="00965F12">
        <w:rPr>
          <w:rFonts w:ascii="Arial" w:eastAsia="Arial" w:hAnsi="Arial" w:cs="Arial"/>
          <w:color w:val="000000"/>
          <w:sz w:val="16"/>
          <w:szCs w:val="16"/>
        </w:rPr>
        <w:t xml:space="preserve"> wynosi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 w:rsidRPr="00845A80">
        <w:rPr>
          <w:rFonts w:ascii="Arial" w:eastAsia="Arial" w:hAnsi="Arial" w:cs="Arial"/>
          <w:color w:val="000000"/>
          <w:sz w:val="16"/>
          <w:szCs w:val="16"/>
        </w:rPr>
        <w:t>do 30 dni po dostarczeniu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oraz prawidłowej realizacji zamówienia i otrzymaniu prawidłowo wystawionej faktur</w:t>
      </w:r>
      <w:r w:rsidR="00965F12">
        <w:rPr>
          <w:rFonts w:ascii="Arial" w:eastAsia="Arial" w:hAnsi="Arial" w:cs="Arial"/>
          <w:color w:val="000000"/>
          <w:sz w:val="16"/>
          <w:szCs w:val="16"/>
        </w:rPr>
        <w:t>,</w:t>
      </w:r>
    </w:p>
    <w:p w14:paraId="7F1B2AB1" w14:textId="77777777" w:rsidR="00D10B1E" w:rsidRPr="005374D1" w:rsidRDefault="00074A9F" w:rsidP="005633D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forma płatności - przelew (m.in. podać numer rachunku bankowego oraz adres </w:t>
      </w:r>
      <w:r w:rsidR="002E553C" w:rsidRPr="005374D1">
        <w:rPr>
          <w:rFonts w:ascii="Arial" w:eastAsia="Arial" w:hAnsi="Arial" w:cs="Arial"/>
          <w:color w:val="000000"/>
          <w:sz w:val="16"/>
          <w:szCs w:val="16"/>
        </w:rPr>
        <w:t>banku Wykonawcy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),</w:t>
      </w:r>
    </w:p>
    <w:p w14:paraId="5041CC2D" w14:textId="77777777" w:rsidR="00D10B1E" w:rsidRPr="005374D1" w:rsidRDefault="00074A9F" w:rsidP="005633D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lastRenderedPageBreak/>
        <w:t xml:space="preserve">w przypadku gdy termin płatności przypadnie w dzień ustawowo wolny od pracy lub sobotę, płatność nastąpi </w:t>
      </w:r>
      <w:r w:rsidR="00B71CDF">
        <w:rPr>
          <w:rFonts w:ascii="Arial" w:eastAsia="Arial" w:hAnsi="Arial" w:cs="Arial"/>
          <w:color w:val="000000"/>
          <w:sz w:val="16"/>
          <w:szCs w:val="16"/>
        </w:rPr>
        <w:br/>
      </w:r>
      <w:r w:rsidRPr="005374D1">
        <w:rPr>
          <w:rFonts w:ascii="Arial" w:eastAsia="Arial" w:hAnsi="Arial" w:cs="Arial"/>
          <w:color w:val="000000"/>
          <w:sz w:val="16"/>
          <w:szCs w:val="16"/>
        </w:rPr>
        <w:t>w terminie pierwszego dnia roboczego następującego po tych dniach.</w:t>
      </w:r>
    </w:p>
    <w:p w14:paraId="0742A834" w14:textId="77777777" w:rsidR="00D10B1E" w:rsidRPr="005374D1" w:rsidRDefault="00074A9F" w:rsidP="00EB57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Cena oferty ma być podana w PLN.</w:t>
      </w:r>
    </w:p>
    <w:p w14:paraId="233B7BCE" w14:textId="77777777" w:rsidR="00D10B1E" w:rsidRDefault="00074A9F" w:rsidP="00EB57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Sprzedawca zobowiązuje się do zagwarantowania stałości cen przez cały okres obowiązywania umowy. Zmiana podatku VAT następuje z mocy prawa – w takim przypadku kwota netto pozostaje bez zmian, kwota brutto ulega odpowiedniej zmianie.</w:t>
      </w:r>
    </w:p>
    <w:p w14:paraId="6FE5E12A" w14:textId="77777777" w:rsidR="005633D0" w:rsidRPr="005374D1" w:rsidRDefault="005633D0" w:rsidP="005633D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4B1E2018" w14:textId="55334F18" w:rsidR="00D10B1E" w:rsidRPr="005374D1" w:rsidRDefault="005D500B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 xml:space="preserve">XVII. </w:t>
      </w:r>
      <w:r w:rsidR="00244BE8"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PROJEKTOWANE POSTANOWIENIA UMOWY</w:t>
      </w:r>
    </w:p>
    <w:p w14:paraId="57A295E1" w14:textId="1131C1D2" w:rsidR="0032579C" w:rsidRPr="0032579C" w:rsidRDefault="0032579C" w:rsidP="0032579C">
      <w:pPr>
        <w:pStyle w:val="Akapitzlist"/>
        <w:numPr>
          <w:ilvl w:val="3"/>
          <w:numId w:val="10"/>
        </w:numPr>
        <w:spacing w:line="36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 w:rsidRPr="0032579C">
        <w:rPr>
          <w:rFonts w:ascii="Arial" w:hAnsi="Arial" w:cs="Arial"/>
          <w:sz w:val="16"/>
          <w:szCs w:val="16"/>
        </w:rPr>
        <w:t>Umowa na kompleksowe dostarczani</w:t>
      </w:r>
      <w:r>
        <w:rPr>
          <w:rFonts w:ascii="Arial" w:hAnsi="Arial" w:cs="Arial"/>
          <w:sz w:val="16"/>
          <w:szCs w:val="16"/>
        </w:rPr>
        <w:t>e (</w:t>
      </w:r>
      <w:r w:rsidRPr="0032579C">
        <w:rPr>
          <w:rFonts w:ascii="Arial" w:hAnsi="Arial" w:cs="Arial"/>
          <w:sz w:val="16"/>
          <w:szCs w:val="16"/>
        </w:rPr>
        <w:t xml:space="preserve">sprzedaż oraz świadczenie usługi dystrybucyjnej) paliwa gazowego - gazu ziemnego wysokometanowego (grupy E) </w:t>
      </w:r>
      <w:r>
        <w:rPr>
          <w:rFonts w:ascii="Arial" w:hAnsi="Arial" w:cs="Arial"/>
          <w:sz w:val="16"/>
          <w:szCs w:val="16"/>
        </w:rPr>
        <w:t>dotyczy</w:t>
      </w:r>
      <w:r w:rsidRPr="0032579C">
        <w:rPr>
          <w:rFonts w:ascii="Arial" w:hAnsi="Arial" w:cs="Arial"/>
          <w:sz w:val="16"/>
          <w:szCs w:val="16"/>
        </w:rPr>
        <w:t xml:space="preserve"> Szpitala Specjalistycznego im. Ludwika Rydygiera w Krakowie Sp. z o.o. oraz Zakładu Opieki Długoterminowej w Makowie Podhalańskim</w:t>
      </w:r>
      <w:r w:rsidRPr="0032579C">
        <w:rPr>
          <w:rFonts w:ascii="Arial" w:eastAsia="Times New Roman" w:hAnsi="Arial" w:cs="Arial"/>
          <w:color w:val="000000"/>
          <w:sz w:val="16"/>
          <w:szCs w:val="16"/>
          <w:lang w:eastAsia="en-US"/>
        </w:rPr>
        <w:t xml:space="preserve">. </w:t>
      </w:r>
    </w:p>
    <w:p w14:paraId="4EC6E4A2" w14:textId="4ACC312B" w:rsidR="00CD7F7B" w:rsidRDefault="0032579C" w:rsidP="00CD7F7B">
      <w:pPr>
        <w:pStyle w:val="Akapitzlist"/>
        <w:numPr>
          <w:ilvl w:val="3"/>
          <w:numId w:val="10"/>
        </w:numPr>
        <w:spacing w:line="36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 w:rsidRPr="0032579C">
        <w:rPr>
          <w:rFonts w:ascii="Arial" w:eastAsia="Times New Roman" w:hAnsi="Arial" w:cs="Arial"/>
          <w:sz w:val="16"/>
          <w:szCs w:val="16"/>
          <w:lang w:eastAsia="en-US"/>
        </w:rPr>
        <w:t xml:space="preserve">Termin realizacji zamówienia </w:t>
      </w:r>
      <w:r>
        <w:rPr>
          <w:rFonts w:ascii="Arial" w:eastAsia="Times New Roman" w:hAnsi="Arial" w:cs="Arial"/>
          <w:sz w:val="16"/>
          <w:szCs w:val="16"/>
          <w:lang w:eastAsia="en-US"/>
        </w:rPr>
        <w:t>obejmuje</w:t>
      </w:r>
      <w:r w:rsidRPr="0032579C">
        <w:rPr>
          <w:rFonts w:ascii="Arial" w:eastAsia="Times New Roman" w:hAnsi="Arial" w:cs="Arial"/>
          <w:sz w:val="16"/>
          <w:szCs w:val="16"/>
          <w:lang w:eastAsia="en-US"/>
        </w:rPr>
        <w:t xml:space="preserve"> 24 miesiące od dnia zawarcia umowy.</w:t>
      </w:r>
      <w:r w:rsidR="00CD7F7B">
        <w:rPr>
          <w:rFonts w:ascii="Arial" w:eastAsia="Times New Roman" w:hAnsi="Arial" w:cs="Arial"/>
          <w:sz w:val="16"/>
          <w:szCs w:val="16"/>
          <w:lang w:eastAsia="en-US"/>
        </w:rPr>
        <w:t xml:space="preserve"> </w:t>
      </w:r>
      <w:r w:rsidR="007D3D98">
        <w:rPr>
          <w:rFonts w:ascii="Arial" w:eastAsia="Times New Roman" w:hAnsi="Arial" w:cs="Arial"/>
          <w:sz w:val="16"/>
          <w:szCs w:val="16"/>
          <w:lang w:eastAsia="en-US"/>
        </w:rPr>
        <w:t>Przewidywana</w:t>
      </w:r>
      <w:r w:rsidR="00CD7F7B">
        <w:rPr>
          <w:rFonts w:ascii="Arial" w:eastAsia="Times New Roman" w:hAnsi="Arial" w:cs="Arial"/>
          <w:sz w:val="16"/>
          <w:szCs w:val="16"/>
          <w:lang w:eastAsia="en-US"/>
        </w:rPr>
        <w:t xml:space="preserve"> </w:t>
      </w:r>
      <w:r w:rsidR="007D3D98" w:rsidRPr="007D3D98">
        <w:rPr>
          <w:rFonts w:ascii="Arial" w:eastAsia="Times New Roman" w:hAnsi="Arial" w:cs="Arial"/>
          <w:sz w:val="16"/>
          <w:szCs w:val="16"/>
          <w:lang w:eastAsia="en-US"/>
        </w:rPr>
        <w:t xml:space="preserve">data rozpoczęcia dostaw paliwa gazowego – </w:t>
      </w:r>
      <w:r w:rsidR="0097358E">
        <w:rPr>
          <w:rFonts w:ascii="Arial" w:eastAsia="Times New Roman" w:hAnsi="Arial" w:cs="Arial"/>
          <w:sz w:val="16"/>
          <w:szCs w:val="16"/>
          <w:lang w:eastAsia="en-US"/>
        </w:rPr>
        <w:t>01.03.2026</w:t>
      </w:r>
      <w:r w:rsidR="007D3D98" w:rsidRPr="007D3D98">
        <w:rPr>
          <w:rFonts w:ascii="Arial" w:eastAsia="Times New Roman" w:hAnsi="Arial" w:cs="Arial"/>
          <w:sz w:val="16"/>
          <w:szCs w:val="16"/>
          <w:lang w:eastAsia="en-US"/>
        </w:rPr>
        <w:t xml:space="preserve"> r. od godziny 00:01.</w:t>
      </w:r>
      <w:r w:rsidR="007D3D98">
        <w:rPr>
          <w:rFonts w:ascii="Arial" w:eastAsia="Times New Roman" w:hAnsi="Arial" w:cs="Arial"/>
          <w:sz w:val="16"/>
          <w:szCs w:val="16"/>
          <w:lang w:eastAsia="en-US"/>
        </w:rPr>
        <w:t xml:space="preserve"> </w:t>
      </w:r>
      <w:r w:rsidR="00CD7F7B" w:rsidRPr="009A4FF3">
        <w:rPr>
          <w:rFonts w:ascii="Arial" w:eastAsia="Times New Roman" w:hAnsi="Arial" w:cs="Arial"/>
          <w:sz w:val="16"/>
          <w:szCs w:val="16"/>
          <w:lang w:eastAsia="en-US"/>
        </w:rPr>
        <w:t>Warunkiem rozpoczęcia dostaw</w:t>
      </w:r>
      <w:r w:rsidR="00CD7F7B">
        <w:rPr>
          <w:rFonts w:ascii="Arial" w:eastAsia="Times New Roman" w:hAnsi="Arial" w:cs="Arial"/>
          <w:sz w:val="16"/>
          <w:szCs w:val="16"/>
          <w:lang w:eastAsia="en-US"/>
        </w:rPr>
        <w:t xml:space="preserve"> </w:t>
      </w:r>
      <w:r w:rsidR="00CD7F7B" w:rsidRPr="009A4FF3">
        <w:rPr>
          <w:rFonts w:ascii="Arial" w:eastAsia="Times New Roman" w:hAnsi="Arial" w:cs="Arial"/>
          <w:sz w:val="16"/>
          <w:szCs w:val="16"/>
          <w:lang w:eastAsia="en-US"/>
        </w:rPr>
        <w:t>jest pozytywnie zgłoszona umowa do OSD</w:t>
      </w:r>
      <w:r w:rsidR="00CD7F7B">
        <w:rPr>
          <w:rFonts w:ascii="Arial" w:eastAsia="Times New Roman" w:hAnsi="Arial" w:cs="Arial"/>
          <w:sz w:val="16"/>
          <w:szCs w:val="16"/>
          <w:lang w:eastAsia="en-US"/>
        </w:rPr>
        <w:t>.</w:t>
      </w:r>
    </w:p>
    <w:p w14:paraId="22C4ADFD" w14:textId="32FA8779" w:rsidR="0032579C" w:rsidRPr="0032579C" w:rsidRDefault="0032579C" w:rsidP="0032579C">
      <w:pPr>
        <w:pStyle w:val="Akapitzlist"/>
        <w:numPr>
          <w:ilvl w:val="3"/>
          <w:numId w:val="10"/>
        </w:numPr>
        <w:spacing w:line="36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 w:rsidRPr="0032579C">
        <w:rPr>
          <w:rFonts w:ascii="Arial" w:hAnsi="Arial" w:cs="Arial"/>
          <w:spacing w:val="-3"/>
          <w:sz w:val="16"/>
          <w:szCs w:val="16"/>
          <w:lang w:eastAsia="en-US"/>
        </w:rPr>
        <w:t>Rozliczenia:</w:t>
      </w:r>
    </w:p>
    <w:p w14:paraId="582A246C" w14:textId="3D592A2D" w:rsidR="0032579C" w:rsidRPr="0032579C" w:rsidRDefault="0032579C" w:rsidP="00280B1E">
      <w:pPr>
        <w:numPr>
          <w:ilvl w:val="0"/>
          <w:numId w:val="57"/>
        </w:numPr>
        <w:shd w:val="clear" w:color="auto" w:fill="FFFFFF"/>
        <w:tabs>
          <w:tab w:val="left" w:pos="221"/>
        </w:tabs>
        <w:spacing w:line="360" w:lineRule="auto"/>
        <w:ind w:right="154"/>
        <w:jc w:val="both"/>
        <w:rPr>
          <w:rFonts w:ascii="Arial" w:hAnsi="Arial" w:cs="Arial"/>
          <w:sz w:val="16"/>
          <w:szCs w:val="16"/>
          <w:lang w:eastAsia="en-US"/>
        </w:rPr>
      </w:pPr>
      <w:r w:rsidRPr="0032579C">
        <w:rPr>
          <w:rFonts w:ascii="Arial" w:hAnsi="Arial" w:cs="Arial"/>
          <w:spacing w:val="-1"/>
          <w:sz w:val="16"/>
          <w:szCs w:val="16"/>
          <w:lang w:eastAsia="en-US"/>
        </w:rPr>
        <w:t xml:space="preserve">rozliczenia za </w:t>
      </w:r>
      <w:r w:rsidRPr="0032579C">
        <w:rPr>
          <w:rFonts w:ascii="Arial" w:hAnsi="Arial" w:cs="Arial"/>
          <w:sz w:val="16"/>
          <w:szCs w:val="16"/>
          <w:lang w:eastAsia="en-US"/>
        </w:rPr>
        <w:t>paliwo gazowe</w:t>
      </w:r>
      <w:r w:rsidRPr="0032579C">
        <w:rPr>
          <w:rFonts w:ascii="Arial" w:hAnsi="Arial" w:cs="Arial"/>
          <w:spacing w:val="-1"/>
          <w:sz w:val="16"/>
          <w:szCs w:val="16"/>
          <w:lang w:eastAsia="en-US"/>
        </w:rPr>
        <w:t xml:space="preserve"> dokonywane będą zgodnie z okresem rozliczeniowym stosowanym przez OSD w</w:t>
      </w:r>
      <w:r>
        <w:rPr>
          <w:rFonts w:ascii="Arial" w:hAnsi="Arial" w:cs="Arial"/>
          <w:spacing w:val="-1"/>
          <w:sz w:val="16"/>
          <w:szCs w:val="16"/>
          <w:lang w:eastAsia="en-US"/>
        </w:rPr>
        <w:t> </w:t>
      </w:r>
      <w:r w:rsidRPr="0032579C">
        <w:rPr>
          <w:rFonts w:ascii="Arial" w:hAnsi="Arial" w:cs="Arial"/>
          <w:spacing w:val="-1"/>
          <w:sz w:val="16"/>
          <w:szCs w:val="16"/>
          <w:lang w:eastAsia="en-US"/>
        </w:rPr>
        <w:t>oparciu o fakturę wystawioną przez Wykonawcę w terminie 14 dni od otrzymania danych pomiarowo – rozliczeniowych od OSD,</w:t>
      </w:r>
    </w:p>
    <w:p w14:paraId="63C4223E" w14:textId="77777777" w:rsidR="0032579C" w:rsidRPr="0032579C" w:rsidRDefault="0032579C" w:rsidP="00280B1E">
      <w:pPr>
        <w:numPr>
          <w:ilvl w:val="0"/>
          <w:numId w:val="57"/>
        </w:numPr>
        <w:shd w:val="clear" w:color="auto" w:fill="FFFFFF"/>
        <w:tabs>
          <w:tab w:val="left" w:pos="221"/>
        </w:tabs>
        <w:spacing w:line="360" w:lineRule="auto"/>
        <w:ind w:right="154"/>
        <w:jc w:val="both"/>
        <w:rPr>
          <w:rFonts w:ascii="Arial" w:hAnsi="Arial" w:cs="Arial"/>
          <w:sz w:val="16"/>
          <w:szCs w:val="16"/>
          <w:lang w:eastAsia="en-US"/>
        </w:rPr>
      </w:pPr>
      <w:r w:rsidRPr="0032579C">
        <w:rPr>
          <w:rFonts w:ascii="Arial" w:hAnsi="Arial" w:cs="Arial"/>
          <w:sz w:val="16"/>
          <w:szCs w:val="16"/>
          <w:lang w:eastAsia="en-US"/>
        </w:rPr>
        <w:t>za datę realizacji płatności uznaje się dzień wpływu środków pieniężnych na rachunek bankowy wskazany na fakturze,</w:t>
      </w:r>
    </w:p>
    <w:p w14:paraId="158987C4" w14:textId="72597FD5" w:rsidR="0032579C" w:rsidRPr="0032579C" w:rsidRDefault="0032579C" w:rsidP="00280B1E">
      <w:pPr>
        <w:numPr>
          <w:ilvl w:val="0"/>
          <w:numId w:val="57"/>
        </w:numPr>
        <w:shd w:val="clear" w:color="auto" w:fill="FFFFFF"/>
        <w:tabs>
          <w:tab w:val="left" w:pos="206"/>
        </w:tabs>
        <w:spacing w:line="360" w:lineRule="auto"/>
        <w:ind w:right="154"/>
        <w:jc w:val="both"/>
        <w:rPr>
          <w:rFonts w:ascii="Arial" w:hAnsi="Arial" w:cs="Arial"/>
          <w:sz w:val="16"/>
          <w:szCs w:val="16"/>
          <w:lang w:eastAsia="en-US"/>
        </w:rPr>
      </w:pPr>
      <w:r w:rsidRPr="0032579C">
        <w:rPr>
          <w:rFonts w:ascii="Arial" w:hAnsi="Arial" w:cs="Arial"/>
          <w:spacing w:val="-1"/>
          <w:sz w:val="16"/>
          <w:szCs w:val="16"/>
          <w:lang w:eastAsia="en-US"/>
        </w:rPr>
        <w:t xml:space="preserve">w przypadku gdy którykolwiek z terminów przypada na sobotę lub na dzień wolny od pracy, termin wpłaty należności zostaje </w:t>
      </w:r>
      <w:r w:rsidRPr="0032579C">
        <w:rPr>
          <w:rFonts w:ascii="Arial" w:hAnsi="Arial" w:cs="Arial"/>
          <w:sz w:val="16"/>
          <w:szCs w:val="16"/>
          <w:lang w:eastAsia="en-US"/>
        </w:rPr>
        <w:t>przesunięty na pierwszy dzień roboczy następujący po dniu wolnym od pracy.</w:t>
      </w:r>
    </w:p>
    <w:p w14:paraId="1B638C08" w14:textId="77777777" w:rsidR="0032579C" w:rsidRPr="0032579C" w:rsidRDefault="0032579C" w:rsidP="0032579C">
      <w:pPr>
        <w:pStyle w:val="Akapitzlist"/>
        <w:numPr>
          <w:ilvl w:val="3"/>
          <w:numId w:val="10"/>
        </w:numPr>
        <w:spacing w:line="36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 w:rsidRPr="0032579C">
        <w:rPr>
          <w:rFonts w:ascii="Arial" w:hAnsi="Arial" w:cs="Arial"/>
          <w:spacing w:val="-3"/>
          <w:sz w:val="16"/>
          <w:szCs w:val="16"/>
          <w:lang w:eastAsia="en-US"/>
        </w:rPr>
        <w:t>Rozliczenie zobowiązań wynikających z tytułu dostawy paliwa gazowego odbywać się będzie wg danych układów pomiarowo- rozliczeniowych przekazywanych Wykonawcy przez OSD. Zamawiający nie przewiduje zmiany zainstalowanych układów pomiarowo - rozliczeniowych</w:t>
      </w:r>
      <w:r w:rsidRPr="0032579C">
        <w:rPr>
          <w:rFonts w:ascii="Arial" w:hAnsi="Arial" w:cs="Arial"/>
          <w:sz w:val="16"/>
          <w:szCs w:val="16"/>
          <w:lang w:eastAsia="en-US"/>
        </w:rPr>
        <w:t xml:space="preserve">. </w:t>
      </w:r>
    </w:p>
    <w:p w14:paraId="291C0FD3" w14:textId="4EBC1842" w:rsidR="004137EC" w:rsidRPr="004137EC" w:rsidRDefault="0032579C" w:rsidP="004137EC">
      <w:pPr>
        <w:pStyle w:val="Akapitzlist"/>
        <w:numPr>
          <w:ilvl w:val="3"/>
          <w:numId w:val="10"/>
        </w:numPr>
        <w:spacing w:line="36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 w:rsidRPr="0032579C">
        <w:rPr>
          <w:rFonts w:ascii="Arial" w:hAnsi="Arial" w:cs="Arial"/>
          <w:sz w:val="16"/>
          <w:szCs w:val="16"/>
          <w:lang w:eastAsia="en-US"/>
        </w:rPr>
        <w:t xml:space="preserve">Rozliczenia za sprzedaż paliwa gazowego odbywać się będą na podstawie cen jednostkowych określonych w Formularzu </w:t>
      </w:r>
      <w:r>
        <w:rPr>
          <w:rFonts w:ascii="Arial" w:hAnsi="Arial" w:cs="Arial"/>
          <w:sz w:val="16"/>
          <w:szCs w:val="16"/>
          <w:lang w:eastAsia="en-US"/>
        </w:rPr>
        <w:t>szczegółowej ofercie cenowej</w:t>
      </w:r>
      <w:r w:rsidRPr="0032579C">
        <w:rPr>
          <w:rFonts w:ascii="Arial" w:hAnsi="Arial" w:cs="Arial"/>
          <w:sz w:val="16"/>
          <w:szCs w:val="16"/>
          <w:lang w:eastAsia="en-US"/>
        </w:rPr>
        <w:t xml:space="preserve"> - </w:t>
      </w:r>
      <w:r w:rsidRPr="00A2157E">
        <w:rPr>
          <w:rFonts w:ascii="Arial" w:hAnsi="Arial" w:cs="Arial"/>
          <w:b/>
          <w:bCs/>
          <w:sz w:val="16"/>
          <w:szCs w:val="16"/>
          <w:lang w:eastAsia="en-US"/>
        </w:rPr>
        <w:t>Załącznik</w:t>
      </w:r>
      <w:r w:rsidR="00965F12" w:rsidRPr="00A2157E">
        <w:rPr>
          <w:rFonts w:ascii="Arial" w:hAnsi="Arial" w:cs="Arial"/>
          <w:b/>
          <w:bCs/>
          <w:sz w:val="16"/>
          <w:szCs w:val="16"/>
          <w:lang w:eastAsia="en-US"/>
        </w:rPr>
        <w:t>u</w:t>
      </w:r>
      <w:r w:rsidRPr="00A2157E">
        <w:rPr>
          <w:rFonts w:ascii="Arial" w:hAnsi="Arial" w:cs="Arial"/>
          <w:b/>
          <w:bCs/>
          <w:sz w:val="16"/>
          <w:szCs w:val="16"/>
          <w:lang w:eastAsia="en-US"/>
        </w:rPr>
        <w:t xml:space="preserve"> nr 7</w:t>
      </w:r>
      <w:r w:rsidR="00C15DBB">
        <w:rPr>
          <w:rFonts w:ascii="Arial" w:hAnsi="Arial" w:cs="Arial"/>
          <w:b/>
          <w:bCs/>
          <w:sz w:val="16"/>
          <w:szCs w:val="16"/>
          <w:lang w:eastAsia="en-US"/>
        </w:rPr>
        <w:t>A, 7B</w:t>
      </w:r>
      <w:r w:rsidRPr="00A2157E">
        <w:rPr>
          <w:rFonts w:ascii="Arial" w:hAnsi="Arial" w:cs="Arial"/>
          <w:b/>
          <w:bCs/>
          <w:sz w:val="16"/>
          <w:szCs w:val="16"/>
          <w:lang w:eastAsia="en-US"/>
        </w:rPr>
        <w:t xml:space="preserve"> </w:t>
      </w:r>
      <w:r w:rsidRPr="0032579C">
        <w:rPr>
          <w:rFonts w:ascii="Arial" w:hAnsi="Arial" w:cs="Arial"/>
          <w:sz w:val="16"/>
          <w:szCs w:val="16"/>
          <w:lang w:eastAsia="en-US"/>
        </w:rPr>
        <w:t xml:space="preserve">do </w:t>
      </w:r>
      <w:r w:rsidR="00C15DBB">
        <w:rPr>
          <w:rFonts w:ascii="Arial" w:hAnsi="Arial" w:cs="Arial"/>
          <w:sz w:val="16"/>
          <w:szCs w:val="16"/>
          <w:lang w:eastAsia="en-US"/>
        </w:rPr>
        <w:t>Specyfikacji (</w:t>
      </w:r>
      <w:r w:rsidR="00C15DBB" w:rsidRPr="00C50E0C">
        <w:rPr>
          <w:rStyle w:val="Brak"/>
          <w:rFonts w:ascii="Arial" w:hAnsi="Arial" w:cs="Arial"/>
          <w:bCs/>
          <w:color w:val="000000"/>
          <w:sz w:val="16"/>
          <w:szCs w:val="16"/>
        </w:rPr>
        <w:t xml:space="preserve">odpowiednio </w:t>
      </w:r>
      <w:r w:rsidR="00C15DBB">
        <w:rPr>
          <w:rFonts w:ascii="Arial" w:hAnsi="Arial" w:cs="Arial"/>
          <w:sz w:val="16"/>
          <w:szCs w:val="16"/>
          <w:lang w:eastAsia="en-US"/>
        </w:rPr>
        <w:t>do Pakietu, na który składana jest oferta)</w:t>
      </w:r>
      <w:r w:rsidRPr="0032579C">
        <w:rPr>
          <w:rFonts w:ascii="Arial" w:hAnsi="Arial" w:cs="Arial"/>
          <w:sz w:val="16"/>
          <w:szCs w:val="16"/>
          <w:lang w:eastAsia="en-US"/>
        </w:rPr>
        <w:t>.</w:t>
      </w:r>
    </w:p>
    <w:p w14:paraId="248A7DAB" w14:textId="77777777" w:rsidR="004137EC" w:rsidRPr="004137EC" w:rsidRDefault="0032579C" w:rsidP="004137EC">
      <w:pPr>
        <w:pStyle w:val="Akapitzlist"/>
        <w:numPr>
          <w:ilvl w:val="3"/>
          <w:numId w:val="10"/>
        </w:numPr>
        <w:spacing w:line="36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 w:rsidRPr="004137EC">
        <w:rPr>
          <w:rFonts w:ascii="Arial" w:hAnsi="Arial" w:cs="Arial"/>
          <w:spacing w:val="-1"/>
          <w:sz w:val="16"/>
          <w:szCs w:val="16"/>
          <w:lang w:eastAsia="en-US"/>
        </w:rPr>
        <w:t xml:space="preserve">Rozliczenia sprzedaży będą odbywać się wg faktycznego zużycia </w:t>
      </w:r>
      <w:r w:rsidRPr="004137EC">
        <w:rPr>
          <w:rFonts w:ascii="Arial" w:hAnsi="Arial" w:cs="Arial"/>
          <w:sz w:val="16"/>
          <w:szCs w:val="16"/>
          <w:lang w:eastAsia="en-US"/>
        </w:rPr>
        <w:t>paliwa gazowego</w:t>
      </w:r>
      <w:r w:rsidRPr="004137EC">
        <w:rPr>
          <w:rFonts w:ascii="Arial" w:hAnsi="Arial" w:cs="Arial"/>
          <w:spacing w:val="-1"/>
          <w:sz w:val="16"/>
          <w:szCs w:val="16"/>
          <w:lang w:eastAsia="en-US"/>
        </w:rPr>
        <w:t>.</w:t>
      </w:r>
    </w:p>
    <w:p w14:paraId="4F0CDE8A" w14:textId="77777777" w:rsidR="004137EC" w:rsidRPr="004137EC" w:rsidRDefault="0032579C" w:rsidP="004137EC">
      <w:pPr>
        <w:pStyle w:val="Akapitzlist"/>
        <w:numPr>
          <w:ilvl w:val="3"/>
          <w:numId w:val="10"/>
        </w:numPr>
        <w:spacing w:line="36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 w:rsidRPr="004137EC">
        <w:rPr>
          <w:rFonts w:ascii="Arial" w:hAnsi="Arial" w:cs="Arial"/>
          <w:sz w:val="16"/>
          <w:szCs w:val="16"/>
          <w:lang w:eastAsia="en-US"/>
        </w:rPr>
        <w:t>Ceny jednostkowe za sprzedaż paliwa gazowego nie będą ulegały zmianie przez okres trwania zamówienia poza sytuacją ustawowej zmiany podatku VAT i powszechnie obowiązujących przepisów prawa w tym zakresie.</w:t>
      </w:r>
    </w:p>
    <w:p w14:paraId="1A5FA57A" w14:textId="23BA240D" w:rsidR="007336AC" w:rsidRPr="007336AC" w:rsidRDefault="0032579C" w:rsidP="007336AC">
      <w:pPr>
        <w:pStyle w:val="Akapitzlist"/>
        <w:numPr>
          <w:ilvl w:val="3"/>
          <w:numId w:val="10"/>
        </w:numPr>
        <w:spacing w:line="36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 w:rsidRPr="004137EC">
        <w:rPr>
          <w:rFonts w:ascii="Arial" w:hAnsi="Arial" w:cs="Arial"/>
          <w:sz w:val="16"/>
          <w:szCs w:val="16"/>
          <w:lang w:eastAsia="en-US"/>
        </w:rPr>
        <w:t>W sprawach nieuregulowanych umową mają zastosowanie przepisy, w szczególności:</w:t>
      </w:r>
    </w:p>
    <w:p w14:paraId="46AC609B" w14:textId="0910C801" w:rsidR="007336AC" w:rsidRPr="0032579C" w:rsidRDefault="007336AC" w:rsidP="00280B1E">
      <w:pPr>
        <w:widowControl w:val="0"/>
        <w:numPr>
          <w:ilvl w:val="0"/>
          <w:numId w:val="58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pacing w:val="-13"/>
          <w:sz w:val="16"/>
          <w:szCs w:val="16"/>
          <w:lang w:eastAsia="en-US"/>
        </w:rPr>
      </w:pPr>
      <w:r w:rsidRPr="0032579C">
        <w:rPr>
          <w:rFonts w:ascii="Arial" w:hAnsi="Arial" w:cs="Arial"/>
          <w:spacing w:val="-1"/>
          <w:sz w:val="16"/>
          <w:szCs w:val="16"/>
          <w:lang w:eastAsia="en-US"/>
        </w:rPr>
        <w:t>ustawy z dnia 11 września 2019 roku Prawo Zamówień Publicznych</w:t>
      </w:r>
      <w:r>
        <w:rPr>
          <w:rFonts w:ascii="Arial" w:hAnsi="Arial" w:cs="Arial"/>
          <w:spacing w:val="-1"/>
          <w:sz w:val="16"/>
          <w:szCs w:val="16"/>
          <w:lang w:eastAsia="en-US"/>
        </w:rPr>
        <w:t xml:space="preserve"> </w:t>
      </w:r>
      <w:r w:rsidRPr="0032579C">
        <w:rPr>
          <w:rFonts w:ascii="Arial" w:hAnsi="Arial" w:cs="Arial"/>
          <w:spacing w:val="-1"/>
          <w:sz w:val="16"/>
          <w:szCs w:val="16"/>
          <w:lang w:eastAsia="en-US"/>
        </w:rPr>
        <w:t>(Dz.</w:t>
      </w:r>
      <w:r>
        <w:rPr>
          <w:rFonts w:ascii="Arial" w:hAnsi="Arial" w:cs="Arial"/>
          <w:spacing w:val="-1"/>
          <w:sz w:val="16"/>
          <w:szCs w:val="16"/>
          <w:lang w:eastAsia="en-US"/>
        </w:rPr>
        <w:t xml:space="preserve"> </w:t>
      </w:r>
      <w:r w:rsidRPr="0032579C">
        <w:rPr>
          <w:rFonts w:ascii="Arial" w:hAnsi="Arial" w:cs="Arial"/>
          <w:spacing w:val="-1"/>
          <w:sz w:val="16"/>
          <w:szCs w:val="16"/>
          <w:lang w:eastAsia="en-US"/>
        </w:rPr>
        <w:t>U. z 202</w:t>
      </w:r>
      <w:r>
        <w:rPr>
          <w:rFonts w:ascii="Arial" w:hAnsi="Arial" w:cs="Arial"/>
          <w:spacing w:val="-1"/>
          <w:sz w:val="16"/>
          <w:szCs w:val="16"/>
          <w:lang w:eastAsia="en-US"/>
        </w:rPr>
        <w:t>3</w:t>
      </w:r>
      <w:r w:rsidRPr="0032579C">
        <w:rPr>
          <w:rFonts w:ascii="Arial" w:hAnsi="Arial" w:cs="Arial"/>
          <w:spacing w:val="-1"/>
          <w:sz w:val="16"/>
          <w:szCs w:val="16"/>
          <w:lang w:eastAsia="en-US"/>
        </w:rPr>
        <w:t xml:space="preserve"> r. poz</w:t>
      </w:r>
      <w:r w:rsidRPr="004137EC">
        <w:rPr>
          <w:rFonts w:ascii="Arial" w:hAnsi="Arial" w:cs="Arial"/>
          <w:spacing w:val="-1"/>
          <w:sz w:val="16"/>
          <w:szCs w:val="16"/>
          <w:lang w:eastAsia="en-US"/>
        </w:rPr>
        <w:t>.</w:t>
      </w:r>
      <w:r w:rsidR="000D3BC1">
        <w:rPr>
          <w:rFonts w:ascii="Arial" w:hAnsi="Arial" w:cs="Arial"/>
          <w:spacing w:val="-1"/>
          <w:sz w:val="16"/>
          <w:szCs w:val="16"/>
          <w:lang w:eastAsia="en-US"/>
        </w:rPr>
        <w:t xml:space="preserve"> </w:t>
      </w:r>
      <w:r w:rsidRPr="004137EC">
        <w:rPr>
          <w:rFonts w:ascii="Arial" w:hAnsi="Arial" w:cs="Arial"/>
          <w:spacing w:val="-1"/>
          <w:sz w:val="16"/>
          <w:szCs w:val="16"/>
          <w:lang w:eastAsia="en-US"/>
        </w:rPr>
        <w:t xml:space="preserve">1605 </w:t>
      </w:r>
      <w:r>
        <w:rPr>
          <w:rFonts w:ascii="Arial" w:hAnsi="Arial" w:cs="Arial"/>
          <w:spacing w:val="-1"/>
          <w:sz w:val="16"/>
          <w:szCs w:val="16"/>
          <w:lang w:eastAsia="en-US"/>
        </w:rPr>
        <w:t>z późn. zm.</w:t>
      </w:r>
      <w:r w:rsidRPr="0032579C">
        <w:rPr>
          <w:rFonts w:ascii="Arial" w:hAnsi="Arial" w:cs="Arial"/>
          <w:spacing w:val="-1"/>
          <w:sz w:val="16"/>
          <w:szCs w:val="16"/>
          <w:lang w:eastAsia="en-US"/>
        </w:rPr>
        <w:t xml:space="preserve">),  </w:t>
      </w:r>
    </w:p>
    <w:p w14:paraId="5E02EB74" w14:textId="77777777" w:rsidR="007336AC" w:rsidRPr="0032579C" w:rsidRDefault="007336AC" w:rsidP="00280B1E">
      <w:pPr>
        <w:widowControl w:val="0"/>
        <w:numPr>
          <w:ilvl w:val="0"/>
          <w:numId w:val="58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pacing w:val="-13"/>
          <w:sz w:val="16"/>
          <w:szCs w:val="16"/>
          <w:lang w:eastAsia="en-US"/>
        </w:rPr>
      </w:pPr>
      <w:r w:rsidRPr="0032579C">
        <w:rPr>
          <w:rFonts w:ascii="Arial" w:hAnsi="Arial" w:cs="Arial"/>
          <w:spacing w:val="-2"/>
          <w:sz w:val="16"/>
          <w:szCs w:val="16"/>
          <w:lang w:eastAsia="en-US"/>
        </w:rPr>
        <w:t>Kodeksu Cywilnego,</w:t>
      </w:r>
    </w:p>
    <w:p w14:paraId="310FB67B" w14:textId="77777777" w:rsidR="007336AC" w:rsidRPr="0032579C" w:rsidRDefault="007336AC" w:rsidP="00280B1E">
      <w:pPr>
        <w:widowControl w:val="0"/>
        <w:numPr>
          <w:ilvl w:val="0"/>
          <w:numId w:val="58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pacing w:val="-13"/>
          <w:sz w:val="16"/>
          <w:szCs w:val="16"/>
          <w:lang w:eastAsia="en-US"/>
        </w:rPr>
      </w:pPr>
      <w:r w:rsidRPr="0032579C">
        <w:rPr>
          <w:rFonts w:ascii="Arial" w:hAnsi="Arial" w:cs="Arial"/>
          <w:sz w:val="16"/>
          <w:szCs w:val="16"/>
          <w:lang w:eastAsia="en-US"/>
        </w:rPr>
        <w:t>ustawy z dnia 10 kwietnia 1997 roku Prawo energetyczne</w:t>
      </w:r>
      <w:r>
        <w:rPr>
          <w:rFonts w:ascii="Arial" w:hAnsi="Arial" w:cs="Arial"/>
          <w:sz w:val="16"/>
          <w:szCs w:val="16"/>
          <w:lang w:eastAsia="en-US"/>
        </w:rPr>
        <w:t xml:space="preserve"> </w:t>
      </w:r>
      <w:r w:rsidRPr="0032579C">
        <w:rPr>
          <w:rFonts w:ascii="Arial" w:hAnsi="Arial" w:cs="Arial"/>
          <w:spacing w:val="-1"/>
          <w:sz w:val="16"/>
          <w:szCs w:val="16"/>
          <w:lang w:eastAsia="en-US"/>
        </w:rPr>
        <w:t>(Dz.</w:t>
      </w:r>
      <w:r>
        <w:rPr>
          <w:rFonts w:ascii="Arial" w:hAnsi="Arial" w:cs="Arial"/>
          <w:spacing w:val="-1"/>
          <w:sz w:val="16"/>
          <w:szCs w:val="16"/>
          <w:lang w:eastAsia="en-US"/>
        </w:rPr>
        <w:t xml:space="preserve"> </w:t>
      </w:r>
      <w:r w:rsidRPr="0032579C">
        <w:rPr>
          <w:rFonts w:ascii="Arial" w:hAnsi="Arial" w:cs="Arial"/>
          <w:spacing w:val="-1"/>
          <w:sz w:val="16"/>
          <w:szCs w:val="16"/>
          <w:lang w:eastAsia="en-US"/>
        </w:rPr>
        <w:t xml:space="preserve">U. z </w:t>
      </w:r>
      <w:r w:rsidRPr="004137EC">
        <w:rPr>
          <w:rFonts w:ascii="Arial" w:hAnsi="Arial" w:cs="Arial"/>
          <w:spacing w:val="-1"/>
          <w:sz w:val="16"/>
          <w:szCs w:val="16"/>
          <w:lang w:eastAsia="en-US"/>
        </w:rPr>
        <w:t>2022</w:t>
      </w:r>
      <w:r w:rsidRPr="0032579C">
        <w:rPr>
          <w:rFonts w:ascii="Arial" w:hAnsi="Arial" w:cs="Arial"/>
          <w:spacing w:val="-1"/>
          <w:sz w:val="16"/>
          <w:szCs w:val="16"/>
          <w:lang w:eastAsia="en-US"/>
        </w:rPr>
        <w:t xml:space="preserve"> r. poz</w:t>
      </w:r>
      <w:r w:rsidRPr="004137EC">
        <w:rPr>
          <w:rFonts w:ascii="Arial" w:hAnsi="Arial" w:cs="Arial"/>
          <w:spacing w:val="-1"/>
          <w:sz w:val="16"/>
          <w:szCs w:val="16"/>
          <w:lang w:eastAsia="en-US"/>
        </w:rPr>
        <w:t>.</w:t>
      </w:r>
      <w:r>
        <w:rPr>
          <w:rFonts w:ascii="Arial" w:hAnsi="Arial" w:cs="Arial"/>
          <w:spacing w:val="-1"/>
          <w:sz w:val="16"/>
          <w:szCs w:val="16"/>
          <w:lang w:eastAsia="en-US"/>
        </w:rPr>
        <w:t xml:space="preserve"> </w:t>
      </w:r>
      <w:r w:rsidRPr="004137EC">
        <w:rPr>
          <w:rFonts w:ascii="Arial" w:hAnsi="Arial" w:cs="Arial"/>
          <w:spacing w:val="-1"/>
          <w:sz w:val="16"/>
          <w:szCs w:val="16"/>
          <w:lang w:eastAsia="en-US"/>
        </w:rPr>
        <w:t>1385</w:t>
      </w:r>
      <w:r>
        <w:rPr>
          <w:rFonts w:ascii="Arial" w:hAnsi="Arial" w:cs="Arial"/>
          <w:spacing w:val="-1"/>
          <w:sz w:val="16"/>
          <w:szCs w:val="16"/>
          <w:lang w:eastAsia="en-US"/>
        </w:rPr>
        <w:t xml:space="preserve"> z późn. zm.</w:t>
      </w:r>
      <w:r w:rsidRPr="0032579C">
        <w:rPr>
          <w:rFonts w:ascii="Arial" w:hAnsi="Arial" w:cs="Arial"/>
          <w:spacing w:val="-1"/>
          <w:sz w:val="16"/>
          <w:szCs w:val="16"/>
          <w:lang w:eastAsia="en-US"/>
        </w:rPr>
        <w:t>)</w:t>
      </w:r>
      <w:r>
        <w:rPr>
          <w:rFonts w:ascii="Arial" w:hAnsi="Arial" w:cs="Arial"/>
          <w:sz w:val="16"/>
          <w:szCs w:val="16"/>
          <w:lang w:eastAsia="en-US"/>
        </w:rPr>
        <w:t>,</w:t>
      </w:r>
      <w:r w:rsidRPr="0032579C">
        <w:rPr>
          <w:rFonts w:ascii="Arial" w:hAnsi="Arial" w:cs="Arial"/>
          <w:sz w:val="16"/>
          <w:szCs w:val="16"/>
          <w:lang w:eastAsia="en-US"/>
        </w:rPr>
        <w:t xml:space="preserve"> z aktami</w:t>
      </w:r>
      <w:r>
        <w:rPr>
          <w:rFonts w:ascii="Arial" w:hAnsi="Arial" w:cs="Arial"/>
          <w:sz w:val="16"/>
          <w:szCs w:val="16"/>
          <w:lang w:eastAsia="en-US"/>
        </w:rPr>
        <w:t xml:space="preserve"> </w:t>
      </w:r>
      <w:r w:rsidRPr="0032579C">
        <w:rPr>
          <w:rFonts w:ascii="Arial" w:hAnsi="Arial" w:cs="Arial"/>
          <w:sz w:val="16"/>
          <w:szCs w:val="16"/>
          <w:lang w:eastAsia="en-US"/>
        </w:rPr>
        <w:t>wykonawczymi,</w:t>
      </w:r>
    </w:p>
    <w:p w14:paraId="7F21970A" w14:textId="004C92B0" w:rsidR="007336AC" w:rsidRPr="007336AC" w:rsidRDefault="007336AC" w:rsidP="00280B1E">
      <w:pPr>
        <w:widowControl w:val="0"/>
        <w:numPr>
          <w:ilvl w:val="0"/>
          <w:numId w:val="58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pacing w:val="-13"/>
          <w:sz w:val="16"/>
          <w:szCs w:val="16"/>
          <w:lang w:eastAsia="en-US"/>
        </w:rPr>
      </w:pPr>
      <w:r w:rsidRPr="0032579C">
        <w:rPr>
          <w:rFonts w:ascii="Arial" w:hAnsi="Arial" w:cs="Arial"/>
          <w:spacing w:val="-1"/>
          <w:sz w:val="16"/>
          <w:szCs w:val="16"/>
          <w:lang w:eastAsia="en-US"/>
        </w:rPr>
        <w:t>aktualnie obowiązującej Taryfy Sprzedawcy.</w:t>
      </w:r>
    </w:p>
    <w:p w14:paraId="5AB29AB4" w14:textId="77777777" w:rsidR="007336AC" w:rsidRPr="007336AC" w:rsidRDefault="0032579C" w:rsidP="007336AC">
      <w:pPr>
        <w:pStyle w:val="Akapitzlist"/>
        <w:numPr>
          <w:ilvl w:val="3"/>
          <w:numId w:val="10"/>
        </w:numPr>
        <w:spacing w:line="36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 w:rsidRPr="007336AC">
        <w:rPr>
          <w:rFonts w:ascii="Arial" w:hAnsi="Arial" w:cs="Arial"/>
          <w:sz w:val="16"/>
          <w:szCs w:val="16"/>
          <w:lang w:eastAsia="en-US"/>
        </w:rPr>
        <w:t>W trakcie realizacji przedmiotu umowy - dopuszczalne są zmiany mocy zamówionej w poszczególnych punktach poboru paliwa gazowego w ramach określonych w przedmiocie zamówienia grup taryfowych.</w:t>
      </w:r>
    </w:p>
    <w:p w14:paraId="6E03D17A" w14:textId="77777777" w:rsidR="007336AC" w:rsidRPr="007336AC" w:rsidRDefault="0032579C" w:rsidP="007336AC">
      <w:pPr>
        <w:pStyle w:val="Akapitzlist"/>
        <w:numPr>
          <w:ilvl w:val="3"/>
          <w:numId w:val="10"/>
        </w:numPr>
        <w:spacing w:line="36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 w:rsidRPr="007336AC">
        <w:rPr>
          <w:rFonts w:ascii="Arial" w:hAnsi="Arial" w:cs="Arial"/>
          <w:sz w:val="16"/>
          <w:szCs w:val="16"/>
          <w:lang w:eastAsia="en-US"/>
        </w:rPr>
        <w:t>Wszelkie zmiany umowy wymagają formy pisemnego aneksu do umowy pod rygorem nieważności.</w:t>
      </w:r>
    </w:p>
    <w:p w14:paraId="755DCC04" w14:textId="2FB0EA6A" w:rsidR="007336AC" w:rsidRPr="007336AC" w:rsidRDefault="0032579C" w:rsidP="007336AC">
      <w:pPr>
        <w:pStyle w:val="Akapitzlist"/>
        <w:numPr>
          <w:ilvl w:val="3"/>
          <w:numId w:val="10"/>
        </w:numPr>
        <w:spacing w:line="36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 w:rsidRPr="007336AC">
        <w:rPr>
          <w:rFonts w:ascii="Arial" w:eastAsia="Times New Roman" w:hAnsi="Arial" w:cs="Arial"/>
          <w:sz w:val="16"/>
          <w:szCs w:val="16"/>
          <w:lang w:eastAsia="en-US"/>
        </w:rPr>
        <w:t xml:space="preserve">W przypadku wykorzystania kwoty, </w:t>
      </w:r>
      <w:r w:rsidR="00965F12">
        <w:rPr>
          <w:rFonts w:ascii="Arial" w:eastAsia="Times New Roman" w:hAnsi="Arial" w:cs="Arial"/>
          <w:sz w:val="16"/>
          <w:szCs w:val="16"/>
          <w:lang w:eastAsia="en-US"/>
        </w:rPr>
        <w:t>na którą zostanie zawarta umowa</w:t>
      </w:r>
      <w:r w:rsidRPr="007336AC">
        <w:rPr>
          <w:rFonts w:ascii="Arial" w:hAnsi="Arial" w:cs="Arial"/>
          <w:sz w:val="16"/>
          <w:szCs w:val="16"/>
          <w:lang w:eastAsia="en-US"/>
        </w:rPr>
        <w:t>, rozwiązanie umowy następuje</w:t>
      </w:r>
      <w:r w:rsidRPr="007336AC">
        <w:rPr>
          <w:rFonts w:ascii="Arial" w:hAnsi="Arial" w:cs="Arial"/>
          <w:sz w:val="16"/>
          <w:szCs w:val="16"/>
          <w:lang w:eastAsia="en-US"/>
        </w:rPr>
        <w:br/>
        <w:t>z ostatnim dniem okresu rozliczeniowego. Zamawiający zobowiązany jest do uregulowania wszelkich należności za dostarczone paliwo gazowe do dnia rozwiązania umowy.</w:t>
      </w:r>
    </w:p>
    <w:p w14:paraId="46A8BC52" w14:textId="2A721D55" w:rsidR="00965F12" w:rsidRPr="00965F12" w:rsidRDefault="0032579C" w:rsidP="00965F12">
      <w:pPr>
        <w:pStyle w:val="Akapitzlist"/>
        <w:numPr>
          <w:ilvl w:val="3"/>
          <w:numId w:val="10"/>
        </w:numPr>
        <w:spacing w:line="36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 w:rsidRPr="007336AC">
        <w:rPr>
          <w:rFonts w:ascii="Arial" w:hAnsi="Arial" w:cs="Arial"/>
          <w:spacing w:val="-1"/>
          <w:sz w:val="16"/>
          <w:szCs w:val="16"/>
          <w:lang w:eastAsia="en-US"/>
        </w:rPr>
        <w:t>Aneksu do umowy nie sporządza się w przypadku:</w:t>
      </w:r>
    </w:p>
    <w:p w14:paraId="0C432B39" w14:textId="56B478EB" w:rsidR="00965F12" w:rsidRPr="0032579C" w:rsidRDefault="00965F12" w:rsidP="00280B1E">
      <w:pPr>
        <w:numPr>
          <w:ilvl w:val="0"/>
          <w:numId w:val="59"/>
        </w:numPr>
        <w:shd w:val="clear" w:color="auto" w:fill="FFFFFF"/>
        <w:tabs>
          <w:tab w:val="left" w:pos="322"/>
        </w:tabs>
        <w:spacing w:line="360" w:lineRule="auto"/>
        <w:ind w:right="43"/>
        <w:jc w:val="both"/>
        <w:rPr>
          <w:rFonts w:ascii="Arial" w:hAnsi="Arial" w:cs="Arial"/>
          <w:sz w:val="16"/>
          <w:szCs w:val="16"/>
          <w:lang w:eastAsia="en-US"/>
        </w:rPr>
      </w:pPr>
      <w:r w:rsidRPr="0032579C">
        <w:rPr>
          <w:rFonts w:ascii="Arial" w:hAnsi="Arial" w:cs="Arial"/>
          <w:sz w:val="16"/>
          <w:szCs w:val="16"/>
          <w:lang w:eastAsia="en-US"/>
        </w:rPr>
        <w:t xml:space="preserve">zmian przepisów prawa, a w szczególności przepisów </w:t>
      </w:r>
      <w:r w:rsidR="00C15DBB">
        <w:rPr>
          <w:rStyle w:val="Brak"/>
          <w:rFonts w:ascii="Arial" w:hAnsi="Arial" w:cs="Arial"/>
          <w:bCs/>
          <w:color w:val="000000"/>
          <w:sz w:val="16"/>
          <w:szCs w:val="16"/>
        </w:rPr>
        <w:t xml:space="preserve">ustawy </w:t>
      </w:r>
      <w:r w:rsidR="00C15DBB" w:rsidRPr="00C15DBB">
        <w:rPr>
          <w:rFonts w:ascii="Arial" w:eastAsia="Arial" w:hAnsi="Arial" w:cs="Arial"/>
          <w:bCs/>
          <w:color w:val="000000"/>
          <w:sz w:val="16"/>
          <w:szCs w:val="16"/>
        </w:rPr>
        <w:t>-</w:t>
      </w:r>
      <w:r w:rsidR="00C15DBB">
        <w:rPr>
          <w:rFonts w:ascii="Arial" w:eastAsia="Arial" w:hAnsi="Arial" w:cs="Arial"/>
          <w:b/>
          <w:color w:val="000000"/>
          <w:sz w:val="16"/>
          <w:szCs w:val="16"/>
        </w:rPr>
        <w:t xml:space="preserve"> </w:t>
      </w:r>
      <w:r w:rsidRPr="0032579C">
        <w:rPr>
          <w:rFonts w:ascii="Arial" w:hAnsi="Arial" w:cs="Arial"/>
          <w:sz w:val="16"/>
          <w:szCs w:val="16"/>
          <w:lang w:eastAsia="en-US"/>
        </w:rPr>
        <w:t>Prawo energetyczne oraz rozporządzeń</w:t>
      </w:r>
      <w:r w:rsidR="00C15DBB">
        <w:rPr>
          <w:rFonts w:ascii="Arial" w:hAnsi="Arial" w:cs="Arial"/>
          <w:sz w:val="16"/>
          <w:szCs w:val="16"/>
          <w:lang w:eastAsia="en-US"/>
        </w:rPr>
        <w:t xml:space="preserve"> </w:t>
      </w:r>
      <w:r w:rsidRPr="0032579C">
        <w:rPr>
          <w:rFonts w:ascii="Arial" w:hAnsi="Arial" w:cs="Arial"/>
          <w:sz w:val="16"/>
          <w:szCs w:val="16"/>
          <w:lang w:eastAsia="en-US"/>
        </w:rPr>
        <w:t>wykonawczych</w:t>
      </w:r>
      <w:r w:rsidR="00C15DBB">
        <w:rPr>
          <w:rFonts w:ascii="Arial" w:hAnsi="Arial" w:cs="Arial"/>
          <w:sz w:val="16"/>
          <w:szCs w:val="16"/>
          <w:lang w:eastAsia="en-US"/>
        </w:rPr>
        <w:t xml:space="preserve"> </w:t>
      </w:r>
      <w:r w:rsidRPr="0032579C">
        <w:rPr>
          <w:rFonts w:ascii="Arial" w:hAnsi="Arial" w:cs="Arial"/>
          <w:sz w:val="16"/>
          <w:szCs w:val="16"/>
          <w:lang w:eastAsia="en-US"/>
        </w:rPr>
        <w:t>do tej ustawy</w:t>
      </w:r>
      <w:r>
        <w:rPr>
          <w:rFonts w:ascii="Arial" w:hAnsi="Arial" w:cs="Arial"/>
          <w:sz w:val="16"/>
          <w:szCs w:val="16"/>
          <w:lang w:eastAsia="en-US"/>
        </w:rPr>
        <w:t>,</w:t>
      </w:r>
    </w:p>
    <w:p w14:paraId="07DDEA86" w14:textId="77777777" w:rsidR="00965F12" w:rsidRPr="0032579C" w:rsidRDefault="00965F12" w:rsidP="00280B1E">
      <w:pPr>
        <w:numPr>
          <w:ilvl w:val="0"/>
          <w:numId w:val="59"/>
        </w:numPr>
        <w:shd w:val="clear" w:color="auto" w:fill="FFFFFF"/>
        <w:tabs>
          <w:tab w:val="left" w:pos="322"/>
        </w:tabs>
        <w:spacing w:line="360" w:lineRule="auto"/>
        <w:ind w:right="43"/>
        <w:jc w:val="both"/>
        <w:rPr>
          <w:rFonts w:ascii="Arial" w:hAnsi="Arial" w:cs="Arial"/>
          <w:sz w:val="16"/>
          <w:szCs w:val="16"/>
          <w:lang w:eastAsia="en-US"/>
        </w:rPr>
      </w:pPr>
      <w:r w:rsidRPr="0032579C">
        <w:rPr>
          <w:rFonts w:ascii="Arial" w:hAnsi="Arial" w:cs="Arial"/>
          <w:spacing w:val="-2"/>
          <w:sz w:val="16"/>
          <w:szCs w:val="16"/>
          <w:lang w:eastAsia="en-US"/>
        </w:rPr>
        <w:t>zmiany IRiESD</w:t>
      </w:r>
      <w:r>
        <w:rPr>
          <w:rFonts w:ascii="Arial" w:hAnsi="Arial" w:cs="Arial"/>
          <w:spacing w:val="-2"/>
          <w:sz w:val="16"/>
          <w:szCs w:val="16"/>
          <w:lang w:eastAsia="en-US"/>
        </w:rPr>
        <w:t>,</w:t>
      </w:r>
    </w:p>
    <w:p w14:paraId="7F58C9D0" w14:textId="626846CA" w:rsidR="00965F12" w:rsidRPr="00965F12" w:rsidRDefault="00965F12" w:rsidP="00280B1E">
      <w:pPr>
        <w:numPr>
          <w:ilvl w:val="0"/>
          <w:numId w:val="59"/>
        </w:numPr>
        <w:shd w:val="clear" w:color="auto" w:fill="FFFFFF"/>
        <w:tabs>
          <w:tab w:val="left" w:pos="341"/>
        </w:tabs>
        <w:spacing w:line="360" w:lineRule="auto"/>
        <w:ind w:right="43"/>
        <w:jc w:val="both"/>
        <w:rPr>
          <w:rFonts w:ascii="Arial" w:hAnsi="Arial" w:cs="Arial"/>
          <w:sz w:val="16"/>
          <w:szCs w:val="16"/>
          <w:lang w:eastAsia="en-US"/>
        </w:rPr>
      </w:pPr>
      <w:r w:rsidRPr="0032579C">
        <w:rPr>
          <w:rFonts w:ascii="Arial" w:hAnsi="Arial" w:cs="Arial"/>
          <w:sz w:val="16"/>
          <w:szCs w:val="16"/>
          <w:lang w:eastAsia="en-US"/>
        </w:rPr>
        <w:t>zmiany osób upoważnionych do wymiany informacji związanych z realizacją niniejszej umowy</w:t>
      </w:r>
      <w:r>
        <w:rPr>
          <w:rFonts w:ascii="Arial" w:hAnsi="Arial" w:cs="Arial"/>
          <w:sz w:val="16"/>
          <w:szCs w:val="16"/>
          <w:lang w:eastAsia="en-US"/>
        </w:rPr>
        <w:t>.</w:t>
      </w:r>
    </w:p>
    <w:p w14:paraId="1AA4303F" w14:textId="77777777" w:rsidR="00965F12" w:rsidRPr="00965F12" w:rsidRDefault="0032579C" w:rsidP="00965F12">
      <w:pPr>
        <w:pStyle w:val="Akapitzlist"/>
        <w:numPr>
          <w:ilvl w:val="3"/>
          <w:numId w:val="10"/>
        </w:numPr>
        <w:spacing w:line="36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 w:rsidRPr="00965F12">
        <w:rPr>
          <w:rFonts w:ascii="Arial" w:hAnsi="Arial" w:cs="Arial"/>
          <w:sz w:val="16"/>
          <w:szCs w:val="16"/>
          <w:lang w:eastAsia="en-US"/>
        </w:rPr>
        <w:t xml:space="preserve">Zamawiający jest uprawniony do zwiększania lub zmniejszania mocy umownej bez ponoszenia dodatkowych kosztów. </w:t>
      </w:r>
    </w:p>
    <w:p w14:paraId="475B9858" w14:textId="77777777" w:rsidR="00965F12" w:rsidRPr="00965F12" w:rsidRDefault="0032579C" w:rsidP="00965F12">
      <w:pPr>
        <w:pStyle w:val="Akapitzlist"/>
        <w:numPr>
          <w:ilvl w:val="3"/>
          <w:numId w:val="10"/>
        </w:numPr>
        <w:spacing w:line="36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 w:rsidRPr="00965F12">
        <w:rPr>
          <w:rFonts w:ascii="Arial" w:hAnsi="Arial" w:cs="Arial"/>
          <w:sz w:val="16"/>
          <w:szCs w:val="16"/>
          <w:lang w:eastAsia="en-US"/>
        </w:rPr>
        <w:t xml:space="preserve">Zamawiający jest uprawniony do zmiany grupy taryfowej bez ponoszenia dodatkowych kosztów. </w:t>
      </w:r>
    </w:p>
    <w:p w14:paraId="19FCA32A" w14:textId="77777777" w:rsidR="00965F12" w:rsidRPr="00965F12" w:rsidRDefault="0032579C" w:rsidP="00965F12">
      <w:pPr>
        <w:pStyle w:val="Akapitzlist"/>
        <w:numPr>
          <w:ilvl w:val="3"/>
          <w:numId w:val="10"/>
        </w:numPr>
        <w:spacing w:line="36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 w:rsidRPr="00965F12">
        <w:rPr>
          <w:rFonts w:ascii="Arial" w:hAnsi="Arial" w:cs="Arial"/>
          <w:sz w:val="16"/>
          <w:szCs w:val="16"/>
          <w:lang w:eastAsia="en-US"/>
        </w:rPr>
        <w:lastRenderedPageBreak/>
        <w:t>Zamawiający zastrzega sobie prawo do wskazania dodatkowych punktów odbioru poza wymienionymi w treści umowy lub zmiany punktów odbioru wymienionych w treści umowy bez ponoszenia dodatkowych kosztów.</w:t>
      </w:r>
    </w:p>
    <w:p w14:paraId="10C97EC1" w14:textId="77777777" w:rsidR="00965F12" w:rsidRPr="00965F12" w:rsidRDefault="0032579C" w:rsidP="00965F12">
      <w:pPr>
        <w:pStyle w:val="Akapitzlist"/>
        <w:numPr>
          <w:ilvl w:val="3"/>
          <w:numId w:val="10"/>
        </w:numPr>
        <w:spacing w:line="36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 w:rsidRPr="00965F12">
        <w:rPr>
          <w:rFonts w:ascii="Arial" w:hAnsi="Arial" w:cs="Arial"/>
          <w:sz w:val="16"/>
          <w:szCs w:val="16"/>
          <w:lang w:eastAsia="en-US"/>
        </w:rPr>
        <w:t xml:space="preserve">Wykonawca w ramach umowy pełni funkcję podmiotu odpowiedzialnego za bilansowanie handlowe dla paliwa gazowego sprzedanego Zamawiającemu na zasadach określonych w ustawie - Prawo energetyczne oraz </w:t>
      </w:r>
      <w:r w:rsidRPr="00965F12">
        <w:rPr>
          <w:rFonts w:ascii="Arial" w:hAnsi="Arial" w:cs="Arial"/>
          <w:spacing w:val="-1"/>
          <w:sz w:val="16"/>
          <w:szCs w:val="16"/>
          <w:lang w:eastAsia="en-US"/>
        </w:rPr>
        <w:t xml:space="preserve">aktach wykonawczych do tej ustawy. Bilansowanie rozumiane jest jako pokrycie strat wynikających z różnicy zużycia </w:t>
      </w:r>
      <w:r w:rsidRPr="00965F12">
        <w:rPr>
          <w:rFonts w:ascii="Arial" w:hAnsi="Arial" w:cs="Arial"/>
          <w:sz w:val="16"/>
          <w:szCs w:val="16"/>
          <w:lang w:eastAsia="en-US"/>
        </w:rPr>
        <w:t>paliwa gazowego w stosunku do rzeczywistego w danym okresie rozliczeniowym.</w:t>
      </w:r>
    </w:p>
    <w:p w14:paraId="252FE374" w14:textId="77777777" w:rsidR="00F52BC9" w:rsidRPr="00F52BC9" w:rsidRDefault="0032579C" w:rsidP="00F52BC9">
      <w:pPr>
        <w:pStyle w:val="Akapitzlist"/>
        <w:numPr>
          <w:ilvl w:val="3"/>
          <w:numId w:val="10"/>
        </w:numPr>
        <w:spacing w:line="36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 w:rsidRPr="00965F12">
        <w:rPr>
          <w:rFonts w:ascii="Arial" w:eastAsia="Arial" w:hAnsi="Arial" w:cs="Arial"/>
          <w:sz w:val="16"/>
          <w:szCs w:val="16"/>
          <w:lang w:eastAsia="en-US"/>
        </w:rPr>
        <w:t xml:space="preserve">Zamawiający dopuszcza zmiany umowy w przypadku wystąpienia jednej ze zmian przepisów wskazanych w art. 436 pkt. 4 lit. b) </w:t>
      </w:r>
      <w:r w:rsidRPr="00965F12">
        <w:rPr>
          <w:rFonts w:ascii="Arial" w:hAnsi="Arial" w:cs="Arial"/>
          <w:spacing w:val="-1"/>
          <w:sz w:val="16"/>
          <w:szCs w:val="16"/>
          <w:lang w:eastAsia="en-US"/>
        </w:rPr>
        <w:t xml:space="preserve">ustawy </w:t>
      </w:r>
      <w:r w:rsidR="00C15DBB">
        <w:rPr>
          <w:rFonts w:ascii="Arial" w:hAnsi="Arial" w:cs="Arial"/>
          <w:spacing w:val="-1"/>
          <w:sz w:val="16"/>
          <w:szCs w:val="16"/>
          <w:lang w:eastAsia="en-US"/>
        </w:rPr>
        <w:t>Pzp</w:t>
      </w:r>
      <w:r w:rsidRPr="00965F12">
        <w:rPr>
          <w:rFonts w:ascii="Arial" w:eastAsia="Arial" w:hAnsi="Arial" w:cs="Arial"/>
          <w:sz w:val="16"/>
          <w:szCs w:val="16"/>
          <w:lang w:eastAsia="en-US"/>
        </w:rPr>
        <w:t>.</w:t>
      </w:r>
    </w:p>
    <w:p w14:paraId="594522F1" w14:textId="1D35F43B" w:rsidR="00F52BC9" w:rsidRPr="00F52BC9" w:rsidRDefault="00F52BC9" w:rsidP="00F52BC9">
      <w:pPr>
        <w:pStyle w:val="Akapitzlist"/>
        <w:numPr>
          <w:ilvl w:val="3"/>
          <w:numId w:val="10"/>
        </w:numPr>
        <w:spacing w:line="36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 w:rsidRPr="00965F12">
        <w:rPr>
          <w:rFonts w:ascii="Arial" w:eastAsia="Arial" w:hAnsi="Arial" w:cs="Arial"/>
          <w:sz w:val="16"/>
          <w:szCs w:val="16"/>
          <w:lang w:eastAsia="en-US"/>
        </w:rPr>
        <w:t xml:space="preserve">Zamawiający dopuszcza zmiany umowy w przypadku wystąpienia </w:t>
      </w:r>
      <w:r>
        <w:rPr>
          <w:rFonts w:ascii="Arial" w:eastAsia="Arial" w:hAnsi="Arial" w:cs="Arial"/>
          <w:sz w:val="16"/>
          <w:szCs w:val="16"/>
          <w:lang w:eastAsia="en-US"/>
        </w:rPr>
        <w:t xml:space="preserve">okoliczności </w:t>
      </w:r>
      <w:r w:rsidRPr="00965F12">
        <w:rPr>
          <w:rFonts w:ascii="Arial" w:eastAsia="Arial" w:hAnsi="Arial" w:cs="Arial"/>
          <w:sz w:val="16"/>
          <w:szCs w:val="16"/>
          <w:lang w:eastAsia="en-US"/>
        </w:rPr>
        <w:t xml:space="preserve">wskazanych w art. </w:t>
      </w:r>
      <w:r>
        <w:rPr>
          <w:rFonts w:ascii="Arial" w:eastAsia="Arial" w:hAnsi="Arial" w:cs="Arial"/>
          <w:sz w:val="16"/>
          <w:szCs w:val="16"/>
          <w:lang w:eastAsia="en-US"/>
        </w:rPr>
        <w:t>439</w:t>
      </w:r>
      <w:r w:rsidRPr="00965F12">
        <w:rPr>
          <w:rFonts w:ascii="Arial" w:eastAsia="Arial" w:hAnsi="Arial" w:cs="Arial"/>
          <w:sz w:val="16"/>
          <w:szCs w:val="16"/>
          <w:lang w:eastAsia="en-US"/>
        </w:rPr>
        <w:t xml:space="preserve"> </w:t>
      </w:r>
      <w:r w:rsidRPr="00965F12">
        <w:rPr>
          <w:rFonts w:ascii="Arial" w:hAnsi="Arial" w:cs="Arial"/>
          <w:spacing w:val="-1"/>
          <w:sz w:val="16"/>
          <w:szCs w:val="16"/>
          <w:lang w:eastAsia="en-US"/>
        </w:rPr>
        <w:t xml:space="preserve">ustawy </w:t>
      </w:r>
      <w:r>
        <w:rPr>
          <w:rFonts w:ascii="Arial" w:hAnsi="Arial" w:cs="Arial"/>
          <w:spacing w:val="-1"/>
          <w:sz w:val="16"/>
          <w:szCs w:val="16"/>
          <w:lang w:eastAsia="en-US"/>
        </w:rPr>
        <w:t>Pzp</w:t>
      </w:r>
      <w:r>
        <w:rPr>
          <w:rFonts w:ascii="Arial" w:eastAsia="Arial" w:hAnsi="Arial" w:cs="Arial"/>
          <w:sz w:val="16"/>
          <w:szCs w:val="16"/>
          <w:lang w:eastAsia="en-US"/>
        </w:rPr>
        <w:t>, zgodnie z poniższymi zasadami:</w:t>
      </w:r>
    </w:p>
    <w:p w14:paraId="686476DC" w14:textId="2382E119" w:rsidR="00F52BC9" w:rsidRPr="00F52BC9" w:rsidRDefault="00F52BC9" w:rsidP="00F52BC9">
      <w:pPr>
        <w:pStyle w:val="Akapitzlist"/>
        <w:numPr>
          <w:ilvl w:val="0"/>
          <w:numId w:val="70"/>
        </w:numPr>
        <w:spacing w:line="360" w:lineRule="auto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>
        <w:rPr>
          <w:rFonts w:ascii="Arial" w:hAnsi="Arial" w:cs="Arial"/>
          <w:sz w:val="16"/>
          <w:szCs w:val="16"/>
        </w:rPr>
        <w:t>Zamawiający</w:t>
      </w:r>
      <w:r w:rsidRPr="00F52BC9">
        <w:rPr>
          <w:rFonts w:ascii="Arial" w:hAnsi="Arial" w:cs="Arial"/>
          <w:sz w:val="16"/>
          <w:szCs w:val="16"/>
        </w:rPr>
        <w:t xml:space="preserve"> dopuszcza również zmianę w przypadku zmiany ceny materiałów lub kosztów związanych z realizacją zamówienia. Poziom zmiany ceny materiałów lub kosztów związanych z realizacją zamówienia uprawniający Strony Umowy do żądania zmiany wynagrodzenia ustala się na 25% w stosunku do poziomu cen tych samych materiałów lub kosztów z dnia zawarcia umowy. Początkowy termin ustalenia zmiany wynagrodzenia ustala się na dzień zaistnienia przesłanki w postaci wzrostu wynagrodzenia ceny materiałów lub kosztów związanych z realizacją zamówienia o 25%. </w:t>
      </w:r>
    </w:p>
    <w:p w14:paraId="0236858C" w14:textId="0BC4939B" w:rsidR="00F52BC9" w:rsidRPr="00F52BC9" w:rsidRDefault="00F52BC9" w:rsidP="00F52BC9">
      <w:pPr>
        <w:pStyle w:val="Akapitzlist"/>
        <w:numPr>
          <w:ilvl w:val="0"/>
          <w:numId w:val="70"/>
        </w:numPr>
        <w:spacing w:line="360" w:lineRule="auto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 w:rsidRPr="00F52BC9">
        <w:rPr>
          <w:rFonts w:ascii="Arial" w:hAnsi="Arial" w:cs="Arial"/>
          <w:sz w:val="16"/>
          <w:szCs w:val="16"/>
        </w:rPr>
        <w:t xml:space="preserve">W przypadku zaistnienia przesłanki będącej podstawą zmiany wynagrodzenia, określa się następujące okresy, w których Wykonawca może zwrócić się w formie pisemnej do Zamawiającego o zmianę wynagrodzenia: po upływie 6 miesięcy licząc od dnia zawarcia Umowy, przy czym zmiana wynagrodzenia nie może być dokonywana częściej niż co dwanaście miesięcy.     </w:t>
      </w:r>
    </w:p>
    <w:p w14:paraId="3C7ED443" w14:textId="1BDED2DD" w:rsidR="00F52BC9" w:rsidRPr="00F52BC9" w:rsidRDefault="00F52BC9" w:rsidP="00F52BC9">
      <w:pPr>
        <w:pStyle w:val="Akapitzlist"/>
        <w:numPr>
          <w:ilvl w:val="0"/>
          <w:numId w:val="70"/>
        </w:numPr>
        <w:spacing w:line="360" w:lineRule="auto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 w:rsidRPr="00F52BC9">
        <w:rPr>
          <w:rFonts w:ascii="Arial" w:hAnsi="Arial" w:cs="Arial"/>
          <w:sz w:val="16"/>
          <w:szCs w:val="16"/>
        </w:rPr>
        <w:t xml:space="preserve">Wysokość zmiany wynagrodzenia będzie ustalona w oparciu o wskaźnik zmiany ceny materiałów lub kosztów ogłaszany w komunikacie Prezesa Głównego Urzędu Statystycznego. Maksymalna łączna wartość zmiany wynagrodzenia, jaką dopuszcza </w:t>
      </w:r>
      <w:r>
        <w:rPr>
          <w:rFonts w:ascii="Arial" w:hAnsi="Arial" w:cs="Arial"/>
          <w:sz w:val="16"/>
          <w:szCs w:val="16"/>
        </w:rPr>
        <w:t>Zamawiający</w:t>
      </w:r>
      <w:r w:rsidRPr="00F52BC9">
        <w:rPr>
          <w:rFonts w:ascii="Arial" w:hAnsi="Arial" w:cs="Arial"/>
          <w:sz w:val="16"/>
          <w:szCs w:val="16"/>
        </w:rPr>
        <w:t xml:space="preserve"> w efekcie zastosowania postanowień o zasadach wprowadzania zmian wysokości wynagrodzenia stanowi 10% wynagrodzenia brutto</w:t>
      </w:r>
      <w:r>
        <w:rPr>
          <w:rFonts w:ascii="Arial" w:hAnsi="Arial" w:cs="Arial"/>
          <w:sz w:val="16"/>
          <w:szCs w:val="16"/>
        </w:rPr>
        <w:t xml:space="preserve">. </w:t>
      </w:r>
    </w:p>
    <w:p w14:paraId="2C5A5F2D" w14:textId="692B61C7" w:rsidR="00F52BC9" w:rsidRPr="00F52BC9" w:rsidRDefault="00F52BC9" w:rsidP="00F52BC9">
      <w:pPr>
        <w:pStyle w:val="Akapitzlist"/>
        <w:numPr>
          <w:ilvl w:val="0"/>
          <w:numId w:val="70"/>
        </w:numPr>
        <w:spacing w:line="360" w:lineRule="auto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 w:rsidRPr="00F52BC9">
        <w:rPr>
          <w:rFonts w:ascii="Arial" w:hAnsi="Arial" w:cs="Arial"/>
          <w:sz w:val="16"/>
          <w:szCs w:val="16"/>
        </w:rPr>
        <w:t xml:space="preserve">W przypadku gdy </w:t>
      </w:r>
      <w:r>
        <w:rPr>
          <w:rFonts w:ascii="Arial" w:hAnsi="Arial" w:cs="Arial"/>
          <w:sz w:val="16"/>
          <w:szCs w:val="16"/>
        </w:rPr>
        <w:t>Wykonawca</w:t>
      </w:r>
      <w:r w:rsidRPr="00F52BC9">
        <w:rPr>
          <w:rFonts w:ascii="Arial" w:hAnsi="Arial" w:cs="Arial"/>
          <w:sz w:val="16"/>
          <w:szCs w:val="16"/>
        </w:rPr>
        <w:t xml:space="preserve"> realizuje przedmiot Umowy z pomocą podwykonawców, w sytuacji zmiany wynagrodzenia opisanej </w:t>
      </w:r>
      <w:r>
        <w:rPr>
          <w:rFonts w:ascii="Arial" w:hAnsi="Arial" w:cs="Arial"/>
          <w:sz w:val="16"/>
          <w:szCs w:val="16"/>
        </w:rPr>
        <w:t>pkt 1) – 3)</w:t>
      </w:r>
      <w:r w:rsidRPr="00F52BC9"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16"/>
          <w:szCs w:val="16"/>
        </w:rPr>
        <w:t>Wykonawca</w:t>
      </w:r>
      <w:r w:rsidRPr="00F52BC9">
        <w:rPr>
          <w:rFonts w:ascii="Arial" w:hAnsi="Arial" w:cs="Arial"/>
          <w:sz w:val="16"/>
          <w:szCs w:val="16"/>
        </w:rPr>
        <w:t xml:space="preserve"> zobowiązany jest do zmiany wynagrodzenia przysługującego podwykonawcy, z którym zawarł Umowę, w zakresie odpowiadającym zmianom cen materiałów lub kosztów dotyczących zobowiązania podwykonawcy, jeżeli łącznie spełnione są następujące warunki: (i) przedmiotem Umowy są dostawy; (ii) okres obowiązywania Umowy przekracza 6 miesięcy.</w:t>
      </w:r>
    </w:p>
    <w:p w14:paraId="4A9FE109" w14:textId="77777777" w:rsidR="00965F12" w:rsidRDefault="0032579C" w:rsidP="00A2157E">
      <w:pPr>
        <w:pStyle w:val="Akapitzlist"/>
        <w:numPr>
          <w:ilvl w:val="3"/>
          <w:numId w:val="10"/>
        </w:numPr>
        <w:spacing w:line="36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 w:rsidRPr="00965F12">
        <w:rPr>
          <w:rFonts w:ascii="Arial" w:eastAsia="Times New Roman" w:hAnsi="Arial" w:cs="Arial"/>
          <w:sz w:val="16"/>
          <w:szCs w:val="16"/>
        </w:rPr>
        <w:t xml:space="preserve">Wykonawca zobowiązany będzie do niezwłocznego (nie później niż w terminie 3 dni od daty zawarcia umowy) zgłoszenia w imieniu własnym i Zamawiającego umowę sprzedaży </w:t>
      </w:r>
      <w:r w:rsidRPr="00965F12">
        <w:rPr>
          <w:rFonts w:ascii="Arial" w:hAnsi="Arial" w:cs="Arial"/>
          <w:sz w:val="16"/>
          <w:szCs w:val="16"/>
          <w:lang w:eastAsia="en-US"/>
        </w:rPr>
        <w:t>paliwa gazowego</w:t>
      </w:r>
      <w:r w:rsidRPr="00965F12">
        <w:rPr>
          <w:rFonts w:ascii="Arial" w:eastAsia="Times New Roman" w:hAnsi="Arial" w:cs="Arial"/>
          <w:sz w:val="16"/>
          <w:szCs w:val="16"/>
        </w:rPr>
        <w:t xml:space="preserve"> właściwemu OSD, zgodnie z obowiązującymi przepisami.</w:t>
      </w:r>
    </w:p>
    <w:p w14:paraId="2893A5CF" w14:textId="375B74E2" w:rsidR="0032579C" w:rsidRPr="00965F12" w:rsidRDefault="0032579C" w:rsidP="00965F12">
      <w:pPr>
        <w:pStyle w:val="Akapitzlist"/>
        <w:numPr>
          <w:ilvl w:val="3"/>
          <w:numId w:val="10"/>
        </w:numPr>
        <w:spacing w:line="360" w:lineRule="auto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en-US"/>
        </w:rPr>
      </w:pPr>
      <w:r w:rsidRPr="00965F12">
        <w:rPr>
          <w:rFonts w:ascii="Arial" w:eastAsia="Times New Roman" w:hAnsi="Arial" w:cs="Arial"/>
          <w:sz w:val="16"/>
          <w:szCs w:val="16"/>
        </w:rPr>
        <w:t>W przypadku niezrealizowania całej wartości zamówienia we wskazanym terminie, Zamawiający może, za zgodą Wykonawcy, przedłużyć umowę dostawy do czasu pełnej jej realizacji.</w:t>
      </w:r>
      <w:r w:rsidRPr="00965F12">
        <w:rPr>
          <w:rFonts w:ascii="Arial" w:hAnsi="Arial" w:cs="Arial"/>
          <w:sz w:val="16"/>
          <w:szCs w:val="16"/>
          <w:lang w:eastAsia="en-US"/>
        </w:rPr>
        <w:t xml:space="preserve"> </w:t>
      </w:r>
    </w:p>
    <w:p w14:paraId="63540058" w14:textId="434CCD0B" w:rsidR="0032579C" w:rsidRPr="0032579C" w:rsidRDefault="0032579C" w:rsidP="0032579C">
      <w:pPr>
        <w:pStyle w:val="Akapitzlist"/>
        <w:numPr>
          <w:ilvl w:val="3"/>
          <w:numId w:val="10"/>
        </w:numPr>
        <w:spacing w:line="360" w:lineRule="auto"/>
        <w:ind w:left="357" w:hanging="357"/>
        <w:jc w:val="both"/>
        <w:rPr>
          <w:rFonts w:ascii="Arial" w:hAnsi="Arial" w:cs="Arial"/>
          <w:sz w:val="16"/>
          <w:szCs w:val="16"/>
        </w:rPr>
      </w:pPr>
      <w:r w:rsidRPr="0032579C">
        <w:rPr>
          <w:rFonts w:ascii="Arial" w:hAnsi="Arial" w:cs="Arial"/>
          <w:sz w:val="16"/>
          <w:szCs w:val="16"/>
          <w:lang w:eastAsia="en-US"/>
        </w:rPr>
        <w:t>Zamawiający udzieli pełnomocnictwa do ewentualnej zmiany sprzedawcy zgodnego z wzorem Wykonawcy. Ewentualna zmiana sprzedawcy nie może wpłynąć na ciągłość dostawy gazu.</w:t>
      </w:r>
    </w:p>
    <w:p w14:paraId="03B58839" w14:textId="77777777" w:rsidR="00936A51" w:rsidRDefault="00936A51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6637B1B8" w14:textId="5E91B9B0" w:rsidR="00D10B1E" w:rsidRPr="005374D1" w:rsidRDefault="005D500B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  <w:u w:val="single"/>
        </w:rPr>
      </w:pPr>
      <w:r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 xml:space="preserve">XVIII. </w:t>
      </w:r>
      <w:r w:rsidR="00E33808" w:rsidRPr="00845A80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I</w:t>
      </w:r>
      <w:r w:rsidR="00074A9F" w:rsidRPr="00845A80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NFORMACJE O FORMALNOŚCIACH, JAKIE POWINNY ZOSTA</w:t>
      </w:r>
      <w:r w:rsidR="0032579C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 xml:space="preserve">Ć </w:t>
      </w:r>
      <w:r w:rsidR="00074A9F" w:rsidRPr="00845A80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DOPEŁNIONE PO WYBORZE OFERTY W CELU Z</w:t>
      </w:r>
      <w:r w:rsidR="0039172A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A</w:t>
      </w:r>
      <w:r w:rsidR="00074A9F" w:rsidRPr="00845A80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WARCIA UMOWY W SPRAWIE ZAMÓWIENIA PUBLICZNEGO</w:t>
      </w:r>
    </w:p>
    <w:p w14:paraId="01A9D6D6" w14:textId="178D6EEE" w:rsidR="00D10B1E" w:rsidRPr="005374D1" w:rsidRDefault="00074A9F" w:rsidP="005633D0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Zamawiający zawiadomi Wykonawcę (na adres poczty elektronicznej wskazany w formularzu ofertowym), którego oferta wybrana została jako najkorzystniej</w:t>
      </w:r>
      <w:r w:rsidR="00B71CDF">
        <w:rPr>
          <w:rFonts w:ascii="Arial" w:eastAsia="Arial" w:hAnsi="Arial" w:cs="Arial"/>
          <w:color w:val="000000"/>
          <w:sz w:val="16"/>
          <w:szCs w:val="16"/>
        </w:rPr>
        <w:t xml:space="preserve">sza, o terminie zawarcia umowy 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w siedzibie Zamawiającego tj. Szpital Specjalistyczny im</w:t>
      </w:r>
      <w:r w:rsidR="00B71CDF">
        <w:rPr>
          <w:rFonts w:ascii="Arial" w:eastAsia="Arial" w:hAnsi="Arial" w:cs="Arial"/>
          <w:b/>
          <w:color w:val="000000"/>
          <w:sz w:val="16"/>
          <w:szCs w:val="16"/>
        </w:rPr>
        <w:t xml:space="preserve">. Ludwika Rydygiera w Krakowie 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sp. z o.o., os. Złotej Jesieni 1, 31-826 Kraków lub drogą korespondencyjną. Zamawiający zastrzega, że w przypadku zawarcia umowy drogą korespondencyjną, za dzień zawarcia umowy uważa się datę wpisaną przez Zamawiającego w komparycji umowy. Jednocześnie Zamawiający zobowiązuje się, że </w:t>
      </w:r>
      <w:r w:rsidR="002E553C" w:rsidRPr="005374D1">
        <w:rPr>
          <w:rFonts w:ascii="Arial" w:eastAsia="Arial" w:hAnsi="Arial" w:cs="Arial"/>
          <w:b/>
          <w:color w:val="000000"/>
          <w:sz w:val="16"/>
          <w:szCs w:val="16"/>
        </w:rPr>
        <w:t>w dniu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 wysyłki oryginału umowy do Wykonawcy, prześle droga mailową skan podpisanej jednostronnie umowy, w której wskazana będzie data jej zawarcia.</w:t>
      </w:r>
    </w:p>
    <w:p w14:paraId="6BA36DF0" w14:textId="77777777" w:rsidR="00D10B1E" w:rsidRPr="005374D1" w:rsidRDefault="00074A9F" w:rsidP="005633D0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Zamawiający zawrze umowę w sprawie zamówienia publicznego, z zastrzeżeniem art. </w:t>
      </w:r>
      <w:r w:rsidR="009D24A5" w:rsidRPr="005374D1">
        <w:rPr>
          <w:rFonts w:ascii="Arial" w:eastAsia="Arial" w:hAnsi="Arial" w:cs="Arial"/>
          <w:color w:val="000000"/>
          <w:sz w:val="16"/>
          <w:szCs w:val="16"/>
        </w:rPr>
        <w:t>577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ustawy Pzp, w terminach określonych w art. </w:t>
      </w:r>
      <w:r w:rsidR="009D24A5" w:rsidRPr="005374D1">
        <w:rPr>
          <w:rFonts w:ascii="Arial" w:eastAsia="Arial" w:hAnsi="Arial" w:cs="Arial"/>
          <w:color w:val="000000"/>
          <w:sz w:val="16"/>
          <w:szCs w:val="16"/>
        </w:rPr>
        <w:t>264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ustawy Pzp. </w:t>
      </w:r>
    </w:p>
    <w:p w14:paraId="77BD71BE" w14:textId="5FC086D3" w:rsidR="00D10B1E" w:rsidRPr="005374D1" w:rsidRDefault="00074A9F" w:rsidP="005633D0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Przed zawarciem umowy w sprawie zamówienia publicznego, Wykonawcy wspólnie ubiegający się o udzielenie zamówienia są zobowiązani przedstawić Zamawiają</w:t>
      </w:r>
      <w:r w:rsidR="00B71CDF">
        <w:rPr>
          <w:rFonts w:ascii="Arial" w:eastAsia="Arial" w:hAnsi="Arial" w:cs="Arial"/>
          <w:color w:val="000000"/>
          <w:sz w:val="16"/>
          <w:szCs w:val="16"/>
        </w:rPr>
        <w:t xml:space="preserve">cemu umowę regulującą podstawy 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i zasady wspólnego ubiegania się o</w:t>
      </w:r>
      <w:r w:rsidR="005633D0">
        <w:rPr>
          <w:rFonts w:ascii="Arial" w:eastAsia="Arial" w:hAnsi="Arial" w:cs="Arial"/>
          <w:color w:val="000000"/>
          <w:sz w:val="16"/>
          <w:szCs w:val="16"/>
        </w:rPr>
        <w:t> 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udzielenie zamówienia.</w:t>
      </w:r>
    </w:p>
    <w:p w14:paraId="39C17E6F" w14:textId="77777777" w:rsidR="00D10B1E" w:rsidRPr="005374D1" w:rsidRDefault="00074A9F" w:rsidP="005633D0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lastRenderedPageBreak/>
        <w:t>Przed zawarciem umowy w sprawie zamówienia publicznego, Wykonawca składa dla osoby podpisującej umowę, dokument potwierdzający uprawnienie osoby podpisującej do reprezentowania Wykonawcy. Powyższe nie dotyczy sytuacji, gdy Zamawiający dysponuje już odpowiednimi dokumentami złożonymi w toku Postępowania.</w:t>
      </w:r>
    </w:p>
    <w:p w14:paraId="4F1C3E44" w14:textId="77777777" w:rsidR="0094077F" w:rsidRPr="005374D1" w:rsidRDefault="0094077F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098D9DA9" w14:textId="77777777" w:rsidR="00D10B1E" w:rsidRPr="005374D1" w:rsidRDefault="00074A9F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  <w:u w:val="single"/>
        </w:rPr>
      </w:pPr>
      <w:r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X</w:t>
      </w:r>
      <w:r w:rsidR="00D65F7F"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I</w:t>
      </w:r>
      <w:r w:rsidR="005D500B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 xml:space="preserve">X. </w:t>
      </w:r>
      <w:r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ŚRODKI OCHRONY PRAWNEJ</w:t>
      </w:r>
    </w:p>
    <w:p w14:paraId="18E5FF8A" w14:textId="77777777" w:rsidR="00D10B1E" w:rsidRPr="005374D1" w:rsidRDefault="00074A9F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Wykonawcy przysługują przewidziane w ustawie Pzp środki ochrony prawnej. Szczegółowe zasady wnoszenia środków ochrony prawnej oraz postępowania toczonego wskutek ich wniesienia określa Dział </w:t>
      </w:r>
      <w:r w:rsidR="009D24A5" w:rsidRPr="005374D1">
        <w:rPr>
          <w:rFonts w:ascii="Arial" w:eastAsia="Arial" w:hAnsi="Arial" w:cs="Arial"/>
          <w:color w:val="000000"/>
          <w:sz w:val="16"/>
          <w:szCs w:val="16"/>
        </w:rPr>
        <w:t>IX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ustawy Pzp.</w:t>
      </w:r>
    </w:p>
    <w:p w14:paraId="4A890BE0" w14:textId="77777777" w:rsidR="00D10B1E" w:rsidRPr="005374D1" w:rsidRDefault="00D10B1E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069979CE" w14:textId="77777777" w:rsidR="00D10B1E" w:rsidRPr="00B71CDF" w:rsidRDefault="005D500B" w:rsidP="00B71CD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</w:pPr>
      <w:r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 xml:space="preserve">XX. </w:t>
      </w:r>
      <w:r w:rsidR="00074A9F" w:rsidRPr="00B71CDF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KLAUZULA INFORMACYJNA Z ART. 13 RODO W CELU ZWIĄZANYM Z POSTĘPOWANIEM O UDZIELENIE ZAMÓWIENIA PUBLICZNEGO</w:t>
      </w:r>
    </w:p>
    <w:p w14:paraId="48E276C1" w14:textId="07CA7362" w:rsidR="00D10B1E" w:rsidRPr="005374D1" w:rsidRDefault="00074A9F" w:rsidP="005633D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Zgodnie z art. 13 ust. 1 i 2 rozporządzenia Parlamentu Europejskiego i Rady (UE) 2016/679 z dnia 27 kwietnia 2016 r. w</w:t>
      </w:r>
      <w:r w:rsidR="002D0CD0">
        <w:rPr>
          <w:rFonts w:ascii="Arial" w:eastAsia="Arial" w:hAnsi="Arial" w:cs="Arial"/>
          <w:color w:val="000000"/>
          <w:sz w:val="16"/>
          <w:szCs w:val="16"/>
        </w:rPr>
        <w:t> 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2F29651" w14:textId="77777777" w:rsidR="00D10B1E" w:rsidRPr="005374D1" w:rsidRDefault="00074A9F" w:rsidP="005633D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administratorem Pani/Pana danych osobowych jest 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Szpital Specjal</w:t>
      </w:r>
      <w:r w:rsidR="00F455E5">
        <w:rPr>
          <w:rFonts w:ascii="Arial" w:eastAsia="Arial" w:hAnsi="Arial" w:cs="Arial"/>
          <w:b/>
          <w:color w:val="000000"/>
          <w:sz w:val="16"/>
          <w:szCs w:val="16"/>
        </w:rPr>
        <w:t xml:space="preserve">istyczny im. Ludwika Rydygiera 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w Krakowie sp. z o.o.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, os. Złotej Jesieni 1, 31-826 Kraków, tel. 12 46 48 </w:t>
      </w:r>
      <w:r w:rsidR="004B6D22" w:rsidRPr="005374D1">
        <w:rPr>
          <w:rFonts w:ascii="Arial" w:eastAsia="Arial" w:hAnsi="Arial" w:cs="Arial"/>
          <w:color w:val="000000"/>
          <w:sz w:val="16"/>
          <w:szCs w:val="16"/>
        </w:rPr>
        <w:t>502;</w:t>
      </w:r>
    </w:p>
    <w:p w14:paraId="1F7D70DA" w14:textId="77777777" w:rsidR="00D10B1E" w:rsidRPr="005374D1" w:rsidRDefault="00074A9F" w:rsidP="005633D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inspektorem ochrony danych osobowych w 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Szpitalu Specjali</w:t>
      </w:r>
      <w:r w:rsidR="00F455E5">
        <w:rPr>
          <w:rFonts w:ascii="Arial" w:eastAsia="Arial" w:hAnsi="Arial" w:cs="Arial"/>
          <w:b/>
          <w:color w:val="000000"/>
          <w:sz w:val="16"/>
          <w:szCs w:val="16"/>
        </w:rPr>
        <w:t xml:space="preserve">stycznym im. Ludwika Rydygiera </w:t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w Krakowie </w:t>
      </w:r>
      <w:r w:rsidR="00F455E5">
        <w:rPr>
          <w:rFonts w:ascii="Arial" w:eastAsia="Arial" w:hAnsi="Arial" w:cs="Arial"/>
          <w:b/>
          <w:color w:val="000000"/>
          <w:sz w:val="16"/>
          <w:szCs w:val="16"/>
        </w:rPr>
        <w:br/>
      </w: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sp. z o.o.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jest Pan Jacek Dziedzic, adres e-mail </w:t>
      </w:r>
      <w:r w:rsidR="004B6D22" w:rsidRPr="005374D1">
        <w:rPr>
          <w:rFonts w:ascii="Arial" w:eastAsia="Arial" w:hAnsi="Arial" w:cs="Arial"/>
          <w:color w:val="000000"/>
          <w:sz w:val="16"/>
          <w:szCs w:val="16"/>
        </w:rPr>
        <w:t>rodo@rydygierkrakow.pl,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nr tel. 12 64 68 888; </w:t>
      </w:r>
    </w:p>
    <w:p w14:paraId="2A5F235A" w14:textId="39EAC5E6" w:rsidR="00D10B1E" w:rsidRPr="005374D1" w:rsidRDefault="00074A9F" w:rsidP="004F5E7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hAnsi="Arial" w:cs="Arial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Pani/Pana dane osobowe przetwarzane będą na podstawie art. 6 ust. 1 lit. c RODO w celu związanym </w:t>
      </w:r>
      <w:r w:rsidRPr="005374D1">
        <w:rPr>
          <w:rFonts w:ascii="Arial" w:eastAsia="Arial" w:hAnsi="Arial" w:cs="Arial"/>
          <w:color w:val="000000"/>
          <w:sz w:val="16"/>
          <w:szCs w:val="16"/>
        </w:rPr>
        <w:br/>
        <w:t xml:space="preserve">z postępowaniem o udzielenie zamówienia publicznego </w:t>
      </w:r>
      <w:r w:rsidR="0097358E">
        <w:rPr>
          <w:rFonts w:ascii="Arial" w:eastAsia="Arial" w:hAnsi="Arial" w:cs="Arial"/>
          <w:b/>
          <w:color w:val="000000"/>
          <w:sz w:val="16"/>
          <w:szCs w:val="16"/>
        </w:rPr>
        <w:t>7</w:t>
      </w:r>
      <w:r w:rsidR="00190197">
        <w:rPr>
          <w:rFonts w:ascii="Arial" w:eastAsia="Arial" w:hAnsi="Arial" w:cs="Arial"/>
          <w:b/>
          <w:color w:val="000000"/>
          <w:sz w:val="16"/>
          <w:szCs w:val="16"/>
        </w:rPr>
        <w:t>/ZP/202</w:t>
      </w:r>
      <w:r w:rsidR="00237BA5">
        <w:rPr>
          <w:rFonts w:ascii="Arial" w:eastAsia="Arial" w:hAnsi="Arial" w:cs="Arial"/>
          <w:b/>
          <w:color w:val="000000"/>
          <w:sz w:val="16"/>
          <w:szCs w:val="16"/>
        </w:rPr>
        <w:t>6</w:t>
      </w:r>
      <w:r w:rsidR="005374D1" w:rsidRPr="005374D1">
        <w:rPr>
          <w:rFonts w:ascii="Arial" w:eastAsia="Arial" w:hAnsi="Arial" w:cs="Arial"/>
          <w:b/>
          <w:color w:val="000000"/>
          <w:sz w:val="16"/>
          <w:szCs w:val="16"/>
        </w:rPr>
        <w:t xml:space="preserve"> – </w:t>
      </w:r>
      <w:r w:rsidR="00E824AA">
        <w:rPr>
          <w:rFonts w:ascii="Arial" w:eastAsia="Arial" w:hAnsi="Arial" w:cs="Arial"/>
          <w:b/>
          <w:color w:val="000000"/>
          <w:sz w:val="16"/>
          <w:szCs w:val="16"/>
        </w:rPr>
        <w:t>„</w:t>
      </w:r>
      <w:r w:rsidR="00E824AA" w:rsidRPr="00E824AA">
        <w:rPr>
          <w:rFonts w:ascii="Arial" w:hAnsi="Arial" w:cs="Arial"/>
          <w:b/>
          <w:sz w:val="16"/>
          <w:szCs w:val="16"/>
        </w:rPr>
        <w:t>KOMPLEKSOWE DOSTARCZANIE (SPRZEDAŻ ORAZ ŚWIADCZENIE USŁUGI DYSTRYBUCYJNEJ) PALIWA GAZOWEGO - GAZU ZIEMNEGO WYSOKOMETANOWEGO (GRUPY E) DLA SZPITALA SPECJALISTYCZNEGO IM. LUDWIKA RYDYGIERA W</w:t>
      </w:r>
      <w:r w:rsidR="00E824AA">
        <w:rPr>
          <w:rFonts w:ascii="Arial" w:hAnsi="Arial" w:cs="Arial"/>
          <w:b/>
          <w:sz w:val="16"/>
          <w:szCs w:val="16"/>
        </w:rPr>
        <w:t> </w:t>
      </w:r>
      <w:r w:rsidR="00E824AA" w:rsidRPr="00E824AA">
        <w:rPr>
          <w:rFonts w:ascii="Arial" w:hAnsi="Arial" w:cs="Arial"/>
          <w:b/>
          <w:sz w:val="16"/>
          <w:szCs w:val="16"/>
        </w:rPr>
        <w:t>KRAKOWIE SP. Z O.O. ORAZ DLA ZAKŁADU OPIEKI DŁUGOTERMINOWEJ W MAKOWIE PODHALAŃSKIM</w:t>
      </w:r>
      <w:r w:rsidR="00E824AA">
        <w:rPr>
          <w:rFonts w:ascii="Arial" w:hAnsi="Arial" w:cs="Arial"/>
          <w:b/>
          <w:sz w:val="16"/>
          <w:szCs w:val="16"/>
        </w:rPr>
        <w:t>”</w:t>
      </w:r>
      <w:r w:rsidR="00E824AA" w:rsidRPr="00E824AA">
        <w:rPr>
          <w:rFonts w:ascii="Arial" w:hAnsi="Arial" w:cs="Arial"/>
          <w:bCs/>
          <w:sz w:val="16"/>
          <w:szCs w:val="16"/>
        </w:rPr>
        <w:t xml:space="preserve">, 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prowadzonym w trybie przetargu nieograniczonego;</w:t>
      </w:r>
    </w:p>
    <w:p w14:paraId="1EDC0A77" w14:textId="77777777" w:rsidR="00D10B1E" w:rsidRPr="005374D1" w:rsidRDefault="00074A9F" w:rsidP="005633D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odbiorcami Pani/Pana danych osobowych będą osoby lub podmioty, którym udostępniona zostanie dokumentacja postępowania w oparciu o art. </w:t>
      </w:r>
      <w:r w:rsidR="009D24A5" w:rsidRPr="005374D1">
        <w:rPr>
          <w:rFonts w:ascii="Arial" w:eastAsia="Arial" w:hAnsi="Arial" w:cs="Arial"/>
          <w:color w:val="000000"/>
          <w:sz w:val="16"/>
          <w:szCs w:val="16"/>
        </w:rPr>
        <w:t>18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oraz art. </w:t>
      </w:r>
      <w:r w:rsidR="009D24A5" w:rsidRPr="005374D1">
        <w:rPr>
          <w:rFonts w:ascii="Arial" w:eastAsia="Arial" w:hAnsi="Arial" w:cs="Arial"/>
          <w:color w:val="000000"/>
          <w:sz w:val="16"/>
          <w:szCs w:val="16"/>
        </w:rPr>
        <w:t>74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ust. </w:t>
      </w:r>
      <w:r w:rsidR="009D24A5" w:rsidRPr="005374D1">
        <w:rPr>
          <w:rFonts w:ascii="Arial" w:eastAsia="Arial" w:hAnsi="Arial" w:cs="Arial"/>
          <w:color w:val="000000"/>
          <w:sz w:val="16"/>
          <w:szCs w:val="16"/>
        </w:rPr>
        <w:t>1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ustawy z dnia </w:t>
      </w:r>
      <w:r w:rsidR="009D24A5" w:rsidRPr="005374D1">
        <w:rPr>
          <w:rFonts w:ascii="Arial" w:eastAsia="Arial" w:hAnsi="Arial" w:cs="Arial"/>
          <w:color w:val="000000"/>
          <w:sz w:val="16"/>
          <w:szCs w:val="16"/>
        </w:rPr>
        <w:t>11 września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20</w:t>
      </w:r>
      <w:r w:rsidR="009D24A5" w:rsidRPr="005374D1">
        <w:rPr>
          <w:rFonts w:ascii="Arial" w:eastAsia="Arial" w:hAnsi="Arial" w:cs="Arial"/>
          <w:color w:val="000000"/>
          <w:sz w:val="16"/>
          <w:szCs w:val="16"/>
        </w:rPr>
        <w:t>19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r. – Prawo zamówień publicznych (Dz. U. z </w:t>
      </w:r>
      <w:r w:rsidR="009D24A5" w:rsidRPr="005374D1">
        <w:rPr>
          <w:rFonts w:ascii="Arial" w:eastAsia="Arial" w:hAnsi="Arial" w:cs="Arial"/>
          <w:color w:val="000000"/>
          <w:sz w:val="16"/>
          <w:szCs w:val="16"/>
        </w:rPr>
        <w:t>2019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r. poz. </w:t>
      </w:r>
      <w:r w:rsidR="009D24A5" w:rsidRPr="005374D1">
        <w:rPr>
          <w:rFonts w:ascii="Arial" w:eastAsia="Arial" w:hAnsi="Arial" w:cs="Arial"/>
          <w:color w:val="000000"/>
          <w:sz w:val="16"/>
          <w:szCs w:val="16"/>
        </w:rPr>
        <w:t>2019 z późn. zm.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), dalej „ustawa Pzp”;  </w:t>
      </w:r>
    </w:p>
    <w:p w14:paraId="7A8A37BE" w14:textId="77777777" w:rsidR="00D10B1E" w:rsidRPr="005374D1" w:rsidRDefault="00074A9F" w:rsidP="005633D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Pani/Pana dane osobowe będą przechowywane, zgodnie z art. </w:t>
      </w:r>
      <w:r w:rsidR="009D24A5" w:rsidRPr="005374D1">
        <w:rPr>
          <w:rFonts w:ascii="Arial" w:eastAsia="Arial" w:hAnsi="Arial" w:cs="Arial"/>
          <w:color w:val="000000"/>
          <w:sz w:val="16"/>
          <w:szCs w:val="16"/>
        </w:rPr>
        <w:t>78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23895CED" w14:textId="77777777" w:rsidR="00D10B1E" w:rsidRPr="005374D1" w:rsidRDefault="00074A9F" w:rsidP="005633D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67BEAEF6" w14:textId="77777777" w:rsidR="00D10B1E" w:rsidRPr="005374D1" w:rsidRDefault="00074A9F" w:rsidP="005633D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w odniesieniu do Pani/Pana danych osobowych decyzje nie będą podejmowane w sposób zautomatyzowany, stosowanie do art. 22 RODO;</w:t>
      </w:r>
    </w:p>
    <w:p w14:paraId="194AFC6B" w14:textId="77777777" w:rsidR="00D10B1E" w:rsidRPr="005374D1" w:rsidRDefault="00074A9F" w:rsidP="005633D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posiada Pani/Pan:</w:t>
      </w:r>
    </w:p>
    <w:p w14:paraId="6CC261AC" w14:textId="77777777" w:rsidR="00D10B1E" w:rsidRPr="005374D1" w:rsidRDefault="00074A9F" w:rsidP="005633D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na podstawie art. 15 RODO prawo dostępu do danych osobowych Pani/Pana dotyczących;</w:t>
      </w:r>
    </w:p>
    <w:p w14:paraId="7829E44A" w14:textId="77777777" w:rsidR="00D10B1E" w:rsidRPr="005374D1" w:rsidRDefault="00074A9F" w:rsidP="005633D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na podstawie art. 16 RODO prawo do sprostowania Pani/Pana danych osobowych </w:t>
      </w:r>
      <w:r w:rsidRPr="005374D1">
        <w:rPr>
          <w:rFonts w:ascii="Arial" w:eastAsia="Arial" w:hAnsi="Arial" w:cs="Arial"/>
          <w:b/>
          <w:color w:val="000000"/>
          <w:sz w:val="16"/>
          <w:szCs w:val="16"/>
          <w:vertAlign w:val="superscript"/>
        </w:rPr>
        <w:t>**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;</w:t>
      </w:r>
    </w:p>
    <w:p w14:paraId="7A27DECB" w14:textId="412E98D1" w:rsidR="00D10B1E" w:rsidRPr="005374D1" w:rsidRDefault="00074A9F" w:rsidP="005633D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na podstawie art. 18 RODO prawo żądania od administratora ograniczenia przetwarzania danych osobowych z</w:t>
      </w:r>
      <w:r w:rsidR="002D0CD0">
        <w:rPr>
          <w:rFonts w:ascii="Arial" w:eastAsia="Arial" w:hAnsi="Arial" w:cs="Arial"/>
          <w:color w:val="000000"/>
          <w:sz w:val="16"/>
          <w:szCs w:val="16"/>
        </w:rPr>
        <w:t> 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zastrzeżeniem przypadków, o których mowa w art. 18 ust. 2 RODO ***;  </w:t>
      </w:r>
    </w:p>
    <w:p w14:paraId="669B11F2" w14:textId="77777777" w:rsidR="00D10B1E" w:rsidRPr="005374D1" w:rsidRDefault="00074A9F" w:rsidP="005633D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prawo do wniesienia skargi do Prezesa Urzędu Ochrony Danych Osobowych, gdy uzna Pani/Pan, że przetwarzanie danych osobowych Pani/Pana dotyczących narusza przepisy RODO;</w:t>
      </w:r>
    </w:p>
    <w:p w14:paraId="660C6906" w14:textId="77777777" w:rsidR="00D10B1E" w:rsidRPr="005374D1" w:rsidRDefault="00074A9F" w:rsidP="005633D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nie przysługuje Pani/Panu:</w:t>
      </w:r>
    </w:p>
    <w:p w14:paraId="0525EB8B" w14:textId="77777777" w:rsidR="00D10B1E" w:rsidRPr="005374D1" w:rsidRDefault="00074A9F" w:rsidP="005633D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w związku z art. 17 ust. 3 lit. b, d lub e RODO prawo do usunięcia danych osobowych;</w:t>
      </w:r>
    </w:p>
    <w:p w14:paraId="1AC9D73D" w14:textId="77777777" w:rsidR="00D10B1E" w:rsidRPr="005374D1" w:rsidRDefault="00074A9F" w:rsidP="005633D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prawo do przenoszenia danych osobowych, o którym mowa w art. 20 RODO;</w:t>
      </w:r>
    </w:p>
    <w:p w14:paraId="28E4DE57" w14:textId="00BA8EB2" w:rsidR="004B6D22" w:rsidRPr="005633D0" w:rsidRDefault="00074A9F" w:rsidP="005633D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5374D1">
        <w:rPr>
          <w:rFonts w:ascii="Arial" w:eastAsia="Arial" w:hAnsi="Arial" w:cs="Arial"/>
          <w:b/>
          <w:color w:val="000000"/>
          <w:sz w:val="16"/>
          <w:szCs w:val="16"/>
        </w:rPr>
        <w:t>na podstawie art. 21 RODO prawo sprzeciwu, wobec przetwarzania danych osobowych, gdyż podstawą prawną przetwarzania Pani/Pana danych osobowych jest art. 6 ust. 1 lit. c RODO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>.</w:t>
      </w:r>
    </w:p>
    <w:p w14:paraId="6F327BE1" w14:textId="6E113212" w:rsidR="00D10B1E" w:rsidRPr="004B6D22" w:rsidRDefault="00074A9F" w:rsidP="005633D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3"/>
          <w:szCs w:val="13"/>
        </w:rPr>
      </w:pPr>
      <w:r w:rsidRPr="004B6D22">
        <w:rPr>
          <w:rFonts w:ascii="Arial" w:eastAsia="Arial" w:hAnsi="Arial" w:cs="Arial"/>
          <w:b/>
          <w:i/>
          <w:color w:val="000000"/>
          <w:sz w:val="13"/>
          <w:szCs w:val="13"/>
          <w:vertAlign w:val="superscript"/>
        </w:rPr>
        <w:t xml:space="preserve">** </w:t>
      </w:r>
      <w:r w:rsidRPr="004B6D22">
        <w:rPr>
          <w:rFonts w:ascii="Arial" w:eastAsia="Arial" w:hAnsi="Arial" w:cs="Arial"/>
          <w:b/>
          <w:i/>
          <w:color w:val="000000"/>
          <w:sz w:val="13"/>
          <w:szCs w:val="13"/>
        </w:rPr>
        <w:t>Wyjaśnienie:</w:t>
      </w:r>
      <w:r w:rsidRPr="004B6D22">
        <w:rPr>
          <w:rFonts w:ascii="Arial" w:eastAsia="Arial" w:hAnsi="Arial" w:cs="Arial"/>
          <w:i/>
          <w:color w:val="000000"/>
          <w:sz w:val="13"/>
          <w:szCs w:val="13"/>
        </w:rPr>
        <w:t xml:space="preserve"> skorzystanie z prawa do sprostowania nie może skutkować zmianą wyniku postępowania</w:t>
      </w:r>
      <w:r w:rsidR="00E60517">
        <w:rPr>
          <w:rFonts w:ascii="Arial" w:eastAsia="Arial" w:hAnsi="Arial" w:cs="Arial"/>
          <w:i/>
          <w:color w:val="000000"/>
          <w:sz w:val="13"/>
          <w:szCs w:val="13"/>
        </w:rPr>
        <w:t xml:space="preserve"> </w:t>
      </w:r>
      <w:r w:rsidRPr="004B6D22">
        <w:rPr>
          <w:rFonts w:ascii="Arial" w:eastAsia="Arial" w:hAnsi="Arial" w:cs="Arial"/>
          <w:i/>
          <w:color w:val="000000"/>
          <w:sz w:val="13"/>
          <w:szCs w:val="13"/>
        </w:rPr>
        <w:t>o udzielenie zamówienia publicznego ani zmianą postanowień umowy w zakresie niezgodnym z ustawą Pzp oraz nie może naruszać integralności protokołu oraz jego załączników.</w:t>
      </w:r>
    </w:p>
    <w:p w14:paraId="7EC7637E" w14:textId="77777777" w:rsidR="00D10B1E" w:rsidRPr="004B6D22" w:rsidRDefault="00074A9F" w:rsidP="002567FA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Arial" w:eastAsia="Arial" w:hAnsi="Arial" w:cs="Arial"/>
          <w:i/>
          <w:color w:val="000000"/>
          <w:sz w:val="13"/>
          <w:szCs w:val="13"/>
        </w:rPr>
      </w:pPr>
      <w:r w:rsidRPr="004B6D22">
        <w:rPr>
          <w:rFonts w:ascii="Arial" w:eastAsia="Arial" w:hAnsi="Arial" w:cs="Arial"/>
          <w:b/>
          <w:i/>
          <w:color w:val="000000"/>
          <w:sz w:val="13"/>
          <w:szCs w:val="13"/>
          <w:vertAlign w:val="superscript"/>
        </w:rPr>
        <w:lastRenderedPageBreak/>
        <w:t xml:space="preserve">*** </w:t>
      </w:r>
      <w:r w:rsidRPr="004B6D22">
        <w:rPr>
          <w:rFonts w:ascii="Arial" w:eastAsia="Arial" w:hAnsi="Arial" w:cs="Arial"/>
          <w:b/>
          <w:i/>
          <w:color w:val="000000"/>
          <w:sz w:val="13"/>
          <w:szCs w:val="13"/>
        </w:rPr>
        <w:t>Wyjaśnienie:</w:t>
      </w:r>
      <w:r w:rsidRPr="004B6D22">
        <w:rPr>
          <w:rFonts w:ascii="Arial" w:eastAsia="Arial" w:hAnsi="Arial" w:cs="Arial"/>
          <w:i/>
          <w:color w:val="000000"/>
          <w:sz w:val="13"/>
          <w:szCs w:val="13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4240C33F" w14:textId="77777777" w:rsidR="00D10B1E" w:rsidRPr="00B71CDF" w:rsidRDefault="005D500B" w:rsidP="002567FA">
      <w:pPr>
        <w:spacing w:line="360" w:lineRule="auto"/>
        <w:jc w:val="both"/>
        <w:rPr>
          <w:rFonts w:ascii="Arial" w:eastAsia="Arial" w:hAnsi="Arial" w:cs="Arial"/>
          <w:b/>
          <w:i/>
          <w:sz w:val="16"/>
          <w:szCs w:val="16"/>
          <w:u w:val="single"/>
        </w:rPr>
      </w:pPr>
      <w:r>
        <w:rPr>
          <w:rFonts w:ascii="Arial" w:eastAsia="Arial" w:hAnsi="Arial" w:cs="Arial"/>
          <w:b/>
          <w:i/>
          <w:sz w:val="16"/>
          <w:szCs w:val="16"/>
          <w:u w:val="single"/>
        </w:rPr>
        <w:t xml:space="preserve">XXI. </w:t>
      </w:r>
      <w:r w:rsidR="00074A9F" w:rsidRPr="00B71CDF">
        <w:rPr>
          <w:rFonts w:ascii="Arial" w:eastAsia="Arial" w:hAnsi="Arial" w:cs="Arial"/>
          <w:b/>
          <w:i/>
          <w:sz w:val="16"/>
          <w:szCs w:val="16"/>
          <w:u w:val="single"/>
        </w:rPr>
        <w:t>ZABEZPIECZENIE NALEŻYTEGO WYKONANIA ZOBOWIĄZANIA</w:t>
      </w:r>
    </w:p>
    <w:p w14:paraId="498F2612" w14:textId="289F4F2B" w:rsidR="005374D1" w:rsidRPr="005374D1" w:rsidRDefault="00E33808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Zamawiający nie wymaga wniesienia zabezpieczenia należytego wykonania umowy.</w:t>
      </w:r>
    </w:p>
    <w:p w14:paraId="13B466BF" w14:textId="77777777" w:rsidR="00244BE8" w:rsidRPr="005374D1" w:rsidRDefault="00244BE8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="Arial" w:eastAsia="Arial" w:hAnsi="Arial" w:cs="Arial"/>
          <w:sz w:val="16"/>
          <w:szCs w:val="16"/>
        </w:rPr>
      </w:pPr>
    </w:p>
    <w:p w14:paraId="0AD65793" w14:textId="77777777" w:rsidR="00D10B1E" w:rsidRPr="005374D1" w:rsidRDefault="005D500B" w:rsidP="002567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  <w:u w:val="single"/>
        </w:rPr>
      </w:pPr>
      <w:r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 xml:space="preserve">XXII. </w:t>
      </w:r>
      <w:r w:rsidR="00074A9F" w:rsidRPr="005374D1">
        <w:rPr>
          <w:rFonts w:ascii="Arial" w:eastAsia="Arial" w:hAnsi="Arial" w:cs="Arial"/>
          <w:b/>
          <w:i/>
          <w:color w:val="000000"/>
          <w:sz w:val="16"/>
          <w:szCs w:val="16"/>
          <w:u w:val="single"/>
        </w:rPr>
        <w:t>INFORMACJE DODATKOWE</w:t>
      </w:r>
    </w:p>
    <w:p w14:paraId="5BEA5FFE" w14:textId="77777777" w:rsidR="00D10B1E" w:rsidRPr="005374D1" w:rsidRDefault="00074A9F" w:rsidP="008A12F7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sz w:val="16"/>
          <w:szCs w:val="16"/>
        </w:rPr>
        <w:t xml:space="preserve">Gdziekolwiek w Specyfikacji Warunków Zamówienia przywołane są </w:t>
      </w:r>
      <w:r w:rsidR="004B6D22" w:rsidRPr="005374D1">
        <w:rPr>
          <w:rFonts w:ascii="Arial" w:eastAsia="Arial" w:hAnsi="Arial" w:cs="Arial"/>
          <w:sz w:val="16"/>
          <w:szCs w:val="16"/>
        </w:rPr>
        <w:t>normy</w:t>
      </w:r>
      <w:r w:rsidRPr="005374D1">
        <w:rPr>
          <w:rFonts w:ascii="Arial" w:eastAsia="Arial" w:hAnsi="Arial" w:cs="Arial"/>
          <w:sz w:val="16"/>
          <w:szCs w:val="16"/>
        </w:rPr>
        <w:t xml:space="preserve"> lub nazwy własne lub znaki towarowe lub patenty lub pochodzenie, źródło lub szczególny proces, który charakteryzuje produkty dostarczane przez konkretnego Wykonawcę, Zamawiający dopuszcza rozwiązania równoważne.</w:t>
      </w:r>
    </w:p>
    <w:p w14:paraId="497178F3" w14:textId="77777777" w:rsidR="00D10B1E" w:rsidRPr="005374D1" w:rsidRDefault="00074A9F" w:rsidP="008A12F7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Wszelkie czynności podejmowane przez Wykonawcę w toku Postępowania wymagają dla swej skuteczności dołączenia dokumentów potwierdzających uprawnienie osoby podpisującej do reprezentowania Wykonawcy. Powyższe nie dotyczy sytuacji, gdy Zamawiający dysponuje już odpowiednimi dokumentami złożonymi w toku Postępowania.</w:t>
      </w:r>
    </w:p>
    <w:p w14:paraId="2139EEC7" w14:textId="77777777" w:rsidR="00D10B1E" w:rsidRPr="005374D1" w:rsidRDefault="00074A9F" w:rsidP="008A12F7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Zamawiający nie zamierza zwołać zebrania Wykonawców.</w:t>
      </w:r>
    </w:p>
    <w:p w14:paraId="4689FC5E" w14:textId="77777777" w:rsidR="00D10B1E" w:rsidRPr="005374D1" w:rsidRDefault="00074A9F" w:rsidP="008A12F7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Zamawiający nie dopuszcza możliwości składania ofert wariantowych.</w:t>
      </w:r>
    </w:p>
    <w:p w14:paraId="36A38534" w14:textId="2AD6946E" w:rsidR="00D10B1E" w:rsidRPr="005374D1" w:rsidRDefault="00074A9F" w:rsidP="008A12F7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Zamawiający nie przewiduje zwrotu kosztów udziału w Postępowaniu, z</w:t>
      </w:r>
      <w:r w:rsidR="00897366">
        <w:rPr>
          <w:rFonts w:ascii="Arial" w:eastAsia="Arial" w:hAnsi="Arial" w:cs="Arial"/>
          <w:color w:val="000000"/>
          <w:sz w:val="16"/>
          <w:szCs w:val="16"/>
        </w:rPr>
        <w:t xml:space="preserve"> wyjątkiem sytuacji opisanej 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w art. </w:t>
      </w:r>
      <w:r w:rsidR="004737E2" w:rsidRPr="005374D1">
        <w:rPr>
          <w:rFonts w:ascii="Arial" w:eastAsia="Arial" w:hAnsi="Arial" w:cs="Arial"/>
          <w:color w:val="000000"/>
          <w:sz w:val="16"/>
          <w:szCs w:val="16"/>
        </w:rPr>
        <w:t>261</w:t>
      </w:r>
      <w:r w:rsidRPr="005374D1">
        <w:rPr>
          <w:rFonts w:ascii="Arial" w:eastAsia="Arial" w:hAnsi="Arial" w:cs="Arial"/>
          <w:color w:val="000000"/>
          <w:sz w:val="16"/>
          <w:szCs w:val="16"/>
        </w:rPr>
        <w:t xml:space="preserve"> Pzp.</w:t>
      </w:r>
    </w:p>
    <w:p w14:paraId="3A39FAAD" w14:textId="77777777" w:rsidR="00D10B1E" w:rsidRPr="005374D1" w:rsidRDefault="00074A9F" w:rsidP="008A12F7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Zamawiający nie przewiduje prowadzenia aukcji elektronicznej.</w:t>
      </w:r>
    </w:p>
    <w:p w14:paraId="5D529012" w14:textId="77777777" w:rsidR="00D10B1E" w:rsidRPr="005374D1" w:rsidRDefault="00074A9F" w:rsidP="008A12F7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Zamawiający nie przewiduje stosowania dynamicznego systemu zakupów.</w:t>
      </w:r>
    </w:p>
    <w:p w14:paraId="0A7CA849" w14:textId="77777777" w:rsidR="008A12F7" w:rsidRDefault="00074A9F" w:rsidP="008A12F7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Zamawiający nie przewiduje zawarcia umowy ramowej.</w:t>
      </w:r>
    </w:p>
    <w:p w14:paraId="436DD87B" w14:textId="6B50BA9B" w:rsidR="00D10B1E" w:rsidRPr="005374D1" w:rsidRDefault="008A12F7" w:rsidP="008A12F7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8A12F7">
        <w:rPr>
          <w:rFonts w:ascii="Arial" w:eastAsia="Arial" w:hAnsi="Arial" w:cs="Arial"/>
          <w:color w:val="000000"/>
          <w:sz w:val="16"/>
          <w:szCs w:val="16"/>
        </w:rPr>
        <w:t>Zamawiający nie wymaga wniesienia zabezpieczenia należytego wykonania umowy.</w:t>
      </w:r>
    </w:p>
    <w:p w14:paraId="6816CDA2" w14:textId="77777777" w:rsidR="00D10B1E" w:rsidRPr="005374D1" w:rsidRDefault="00074A9F" w:rsidP="008A12F7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="Arial" w:hAnsi="Arial" w:cs="Arial"/>
          <w:color w:val="000000"/>
          <w:sz w:val="16"/>
          <w:szCs w:val="16"/>
        </w:rPr>
        <w:t>Wykonawca może powierzyć wykonanie części zamówienia podwykonawcy.</w:t>
      </w:r>
    </w:p>
    <w:p w14:paraId="4DDBAFB8" w14:textId="77777777" w:rsidR="00244BE8" w:rsidRPr="004E7049" w:rsidRDefault="00244BE8" w:rsidP="008A12F7">
      <w:pPr>
        <w:numPr>
          <w:ilvl w:val="0"/>
          <w:numId w:val="16"/>
        </w:numP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4E7049">
        <w:rPr>
          <w:rFonts w:ascii="Arial" w:eastAsiaTheme="minorHAnsi" w:hAnsi="Arial" w:cs="Arial"/>
          <w:bCs/>
          <w:color w:val="000000"/>
          <w:sz w:val="16"/>
          <w:szCs w:val="16"/>
        </w:rPr>
        <w:t>Informacja o sposobie komunikowania się Zamawiającego z Wykonawcami w inny sposób niż przy użyciu środków komunikacji elektronicznej w przypadku zaistnienia jednej z sytuacji określonych w art. 65 ust. 1, art. 66 i art. 69 – NIE DOTYCZY.</w:t>
      </w:r>
    </w:p>
    <w:p w14:paraId="7FF106F2" w14:textId="77777777" w:rsidR="00244BE8" w:rsidRPr="005374D1" w:rsidRDefault="00244BE8" w:rsidP="008A12F7">
      <w:pPr>
        <w:numPr>
          <w:ilvl w:val="0"/>
          <w:numId w:val="16"/>
        </w:numPr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5374D1">
        <w:rPr>
          <w:rFonts w:ascii="Arial" w:eastAsiaTheme="minorHAnsi" w:hAnsi="Arial" w:cs="Arial"/>
          <w:bCs/>
          <w:color w:val="000000"/>
          <w:sz w:val="16"/>
          <w:szCs w:val="16"/>
        </w:rPr>
        <w:t>Wykonawca może złożyć ofertę na wszystkie części zamówienia w przypadku dopuszczenia możliwości składania ofert częściowych.</w:t>
      </w:r>
    </w:p>
    <w:p w14:paraId="07A72E0D" w14:textId="77777777" w:rsidR="008A12F7" w:rsidRDefault="00244BE8" w:rsidP="008A12F7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5374D1">
        <w:rPr>
          <w:rFonts w:ascii="Arial" w:eastAsiaTheme="minorHAnsi" w:hAnsi="Arial" w:cs="Arial"/>
          <w:bCs/>
          <w:color w:val="000000"/>
          <w:sz w:val="16"/>
          <w:szCs w:val="16"/>
        </w:rPr>
        <w:t>Zamawiający nie wymaga złożenia oferty w postaci katalog</w:t>
      </w:r>
      <w:r w:rsidR="001D03B0">
        <w:rPr>
          <w:rFonts w:ascii="Arial" w:eastAsiaTheme="minorHAnsi" w:hAnsi="Arial" w:cs="Arial"/>
          <w:bCs/>
          <w:color w:val="000000"/>
          <w:sz w:val="16"/>
          <w:szCs w:val="16"/>
        </w:rPr>
        <w:t>u</w:t>
      </w:r>
      <w:r w:rsidRPr="005374D1">
        <w:rPr>
          <w:rFonts w:ascii="Arial" w:eastAsiaTheme="minorHAnsi" w:hAnsi="Arial" w:cs="Arial"/>
          <w:bCs/>
          <w:color w:val="000000"/>
          <w:sz w:val="16"/>
          <w:szCs w:val="16"/>
        </w:rPr>
        <w:t xml:space="preserve"> elektronicznego.</w:t>
      </w:r>
      <w:bookmarkStart w:id="2" w:name="_gjdgxs" w:colFirst="0" w:colLast="0"/>
      <w:bookmarkEnd w:id="2"/>
    </w:p>
    <w:p w14:paraId="5AF35411" w14:textId="72FAF3F1" w:rsidR="003F4465" w:rsidRPr="008A12F7" w:rsidRDefault="008A12F7" w:rsidP="008A12F7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8A12F7">
        <w:rPr>
          <w:rFonts w:ascii="Arial" w:eastAsia="Arial" w:hAnsi="Arial" w:cs="Arial"/>
          <w:color w:val="000000"/>
          <w:sz w:val="16"/>
          <w:szCs w:val="16"/>
        </w:rPr>
        <w:t>W przedmiotowym zamówieniu brak jest czynności, których wykonywanie polega na wykonywaniu pracy w sposób określony w art. 22 § 1 ustawy z dnia 26 czerwca 1974 r. (Dz. U. z 2019 r., poz. 1040, 1043 i 1495 z późn. zm.) Kodeks pracy. Podstawa prawna: art. 95 ust. 1 ustawy z dnia 11 września 2019 r. Prawo zamówień publiczn</w:t>
      </w:r>
      <w:r w:rsidR="00795D3E">
        <w:rPr>
          <w:rFonts w:ascii="Arial" w:eastAsia="Arial" w:hAnsi="Arial" w:cs="Arial"/>
          <w:color w:val="000000"/>
          <w:sz w:val="16"/>
          <w:szCs w:val="16"/>
        </w:rPr>
        <w:t>ych</w:t>
      </w:r>
      <w:r w:rsidRPr="008A12F7">
        <w:rPr>
          <w:rFonts w:ascii="Arial" w:eastAsia="Arial" w:hAnsi="Arial" w:cs="Arial"/>
          <w:color w:val="000000"/>
          <w:sz w:val="16"/>
          <w:szCs w:val="16"/>
        </w:rPr>
        <w:t>.</w:t>
      </w:r>
    </w:p>
    <w:p w14:paraId="735327B1" w14:textId="77777777" w:rsidR="003F4465" w:rsidRDefault="003F4465" w:rsidP="003F44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right="10"/>
        <w:jc w:val="both"/>
        <w:rPr>
          <w:rFonts w:ascii="Arial" w:eastAsiaTheme="minorHAnsi" w:hAnsi="Arial" w:cs="Arial"/>
          <w:bCs/>
          <w:color w:val="000000"/>
          <w:sz w:val="16"/>
          <w:szCs w:val="16"/>
        </w:rPr>
      </w:pPr>
    </w:p>
    <w:p w14:paraId="5C721645" w14:textId="77777777" w:rsidR="003F4465" w:rsidRDefault="003F4465" w:rsidP="003F44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right="10"/>
        <w:jc w:val="both"/>
        <w:rPr>
          <w:rFonts w:ascii="Arial" w:eastAsiaTheme="minorHAnsi" w:hAnsi="Arial" w:cs="Arial"/>
          <w:bCs/>
          <w:color w:val="000000"/>
          <w:sz w:val="16"/>
          <w:szCs w:val="16"/>
        </w:rPr>
      </w:pPr>
    </w:p>
    <w:p w14:paraId="1D50EEAC" w14:textId="77777777" w:rsidR="003F4465" w:rsidRDefault="003F4465" w:rsidP="003F44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right="10"/>
        <w:jc w:val="both"/>
        <w:rPr>
          <w:rFonts w:ascii="Arial" w:eastAsiaTheme="minorHAnsi" w:hAnsi="Arial" w:cs="Arial"/>
          <w:bCs/>
          <w:color w:val="000000"/>
          <w:sz w:val="16"/>
          <w:szCs w:val="16"/>
        </w:rPr>
      </w:pPr>
    </w:p>
    <w:p w14:paraId="05C9D1E1" w14:textId="77777777" w:rsidR="003F4465" w:rsidRDefault="003F4465" w:rsidP="003F44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right="10"/>
        <w:jc w:val="both"/>
        <w:rPr>
          <w:rFonts w:ascii="Arial" w:eastAsiaTheme="minorHAnsi" w:hAnsi="Arial" w:cs="Arial"/>
          <w:bCs/>
          <w:color w:val="000000"/>
          <w:sz w:val="16"/>
          <w:szCs w:val="16"/>
        </w:rPr>
      </w:pPr>
    </w:p>
    <w:p w14:paraId="4E6B297C" w14:textId="77777777" w:rsidR="000538C3" w:rsidRDefault="000538C3" w:rsidP="005633D0">
      <w:pPr>
        <w:rPr>
          <w:rFonts w:ascii="Arial" w:eastAsiaTheme="minorHAnsi" w:hAnsi="Arial" w:cs="Arial"/>
          <w:bCs/>
          <w:color w:val="000000"/>
          <w:sz w:val="16"/>
          <w:szCs w:val="16"/>
        </w:rPr>
      </w:pPr>
    </w:p>
    <w:p w14:paraId="4947A1A0" w14:textId="77777777" w:rsidR="005633D0" w:rsidRPr="008A12F7" w:rsidRDefault="005633D0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both"/>
        <w:rPr>
          <w:rFonts w:ascii="Arial" w:eastAsia="Arial" w:hAnsi="Arial" w:cs="Arial"/>
          <w:sz w:val="16"/>
          <w:szCs w:val="16"/>
        </w:rPr>
      </w:pPr>
    </w:p>
    <w:p w14:paraId="4C71E882" w14:textId="77777777" w:rsidR="0032579C" w:rsidRDefault="0032579C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right"/>
        <w:rPr>
          <w:rFonts w:ascii="Arial" w:eastAsia="Arial" w:hAnsi="Arial" w:cs="Arial"/>
          <w:b/>
          <w:bCs/>
          <w:sz w:val="16"/>
          <w:szCs w:val="16"/>
        </w:rPr>
      </w:pPr>
    </w:p>
    <w:p w14:paraId="77A7CC68" w14:textId="77777777" w:rsidR="0032579C" w:rsidRDefault="0032579C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right"/>
        <w:rPr>
          <w:rFonts w:ascii="Arial" w:eastAsia="Arial" w:hAnsi="Arial" w:cs="Arial"/>
          <w:b/>
          <w:bCs/>
          <w:sz w:val="16"/>
          <w:szCs w:val="16"/>
        </w:rPr>
      </w:pPr>
    </w:p>
    <w:p w14:paraId="38CC1C5D" w14:textId="77777777" w:rsidR="0032579C" w:rsidRDefault="0032579C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right"/>
        <w:rPr>
          <w:rFonts w:ascii="Arial" w:eastAsia="Arial" w:hAnsi="Arial" w:cs="Arial"/>
          <w:b/>
          <w:bCs/>
          <w:sz w:val="16"/>
          <w:szCs w:val="16"/>
        </w:rPr>
      </w:pPr>
    </w:p>
    <w:p w14:paraId="1A53506C" w14:textId="77777777" w:rsidR="0032579C" w:rsidRDefault="0032579C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right"/>
        <w:rPr>
          <w:rFonts w:ascii="Arial" w:eastAsia="Arial" w:hAnsi="Arial" w:cs="Arial"/>
          <w:b/>
          <w:bCs/>
          <w:sz w:val="16"/>
          <w:szCs w:val="16"/>
        </w:rPr>
      </w:pPr>
    </w:p>
    <w:p w14:paraId="1BA6420D" w14:textId="77777777" w:rsidR="0032579C" w:rsidRDefault="0032579C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right"/>
        <w:rPr>
          <w:rFonts w:ascii="Arial" w:eastAsia="Arial" w:hAnsi="Arial" w:cs="Arial"/>
          <w:b/>
          <w:bCs/>
          <w:sz w:val="16"/>
          <w:szCs w:val="16"/>
        </w:rPr>
      </w:pPr>
    </w:p>
    <w:p w14:paraId="4F7988C0" w14:textId="77777777" w:rsidR="0032579C" w:rsidRDefault="0032579C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right"/>
        <w:rPr>
          <w:rFonts w:ascii="Arial" w:eastAsia="Arial" w:hAnsi="Arial" w:cs="Arial"/>
          <w:b/>
          <w:bCs/>
          <w:sz w:val="16"/>
          <w:szCs w:val="16"/>
        </w:rPr>
      </w:pPr>
    </w:p>
    <w:p w14:paraId="3DA1C9AF" w14:textId="77777777" w:rsidR="0032579C" w:rsidRDefault="0032579C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right"/>
        <w:rPr>
          <w:rFonts w:ascii="Arial" w:eastAsia="Arial" w:hAnsi="Arial" w:cs="Arial"/>
          <w:b/>
          <w:bCs/>
          <w:sz w:val="16"/>
          <w:szCs w:val="16"/>
        </w:rPr>
      </w:pPr>
    </w:p>
    <w:p w14:paraId="120AE67E" w14:textId="77777777" w:rsidR="0032579C" w:rsidRDefault="0032579C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right"/>
        <w:rPr>
          <w:rFonts w:ascii="Arial" w:eastAsia="Arial" w:hAnsi="Arial" w:cs="Arial"/>
          <w:b/>
          <w:bCs/>
          <w:sz w:val="16"/>
          <w:szCs w:val="16"/>
        </w:rPr>
      </w:pPr>
    </w:p>
    <w:p w14:paraId="778B6598" w14:textId="77777777" w:rsidR="0032579C" w:rsidRDefault="0032579C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right"/>
        <w:rPr>
          <w:rFonts w:ascii="Arial" w:eastAsia="Arial" w:hAnsi="Arial" w:cs="Arial"/>
          <w:b/>
          <w:bCs/>
          <w:sz w:val="16"/>
          <w:szCs w:val="16"/>
        </w:rPr>
      </w:pPr>
    </w:p>
    <w:p w14:paraId="63F7E39A" w14:textId="77777777" w:rsidR="0032579C" w:rsidRDefault="0032579C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right"/>
        <w:rPr>
          <w:rFonts w:ascii="Arial" w:eastAsia="Arial" w:hAnsi="Arial" w:cs="Arial"/>
          <w:b/>
          <w:bCs/>
          <w:sz w:val="16"/>
          <w:szCs w:val="16"/>
        </w:rPr>
      </w:pPr>
    </w:p>
    <w:p w14:paraId="2D9AB6C8" w14:textId="77777777" w:rsidR="0032579C" w:rsidRDefault="0032579C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right"/>
        <w:rPr>
          <w:rFonts w:ascii="Arial" w:eastAsia="Arial" w:hAnsi="Arial" w:cs="Arial"/>
          <w:b/>
          <w:bCs/>
          <w:sz w:val="16"/>
          <w:szCs w:val="16"/>
        </w:rPr>
      </w:pPr>
    </w:p>
    <w:p w14:paraId="24D97383" w14:textId="77777777" w:rsidR="0032579C" w:rsidRDefault="0032579C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right"/>
        <w:rPr>
          <w:rFonts w:ascii="Arial" w:eastAsia="Arial" w:hAnsi="Arial" w:cs="Arial"/>
          <w:b/>
          <w:bCs/>
          <w:sz w:val="16"/>
          <w:szCs w:val="16"/>
        </w:rPr>
      </w:pPr>
    </w:p>
    <w:p w14:paraId="0850A6E0" w14:textId="77777777" w:rsidR="0032579C" w:rsidRDefault="0032579C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right"/>
        <w:rPr>
          <w:rFonts w:ascii="Arial" w:eastAsia="Arial" w:hAnsi="Arial" w:cs="Arial"/>
          <w:b/>
          <w:bCs/>
          <w:sz w:val="16"/>
          <w:szCs w:val="16"/>
        </w:rPr>
      </w:pPr>
    </w:p>
    <w:p w14:paraId="47EE4498" w14:textId="77777777" w:rsidR="0032579C" w:rsidRDefault="0032579C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right"/>
        <w:rPr>
          <w:rFonts w:ascii="Arial" w:eastAsia="Arial" w:hAnsi="Arial" w:cs="Arial"/>
          <w:b/>
          <w:bCs/>
          <w:sz w:val="16"/>
          <w:szCs w:val="16"/>
        </w:rPr>
      </w:pPr>
    </w:p>
    <w:p w14:paraId="622D6F97" w14:textId="77777777" w:rsidR="0032579C" w:rsidRDefault="0032579C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right"/>
        <w:rPr>
          <w:rFonts w:ascii="Arial" w:eastAsia="Arial" w:hAnsi="Arial" w:cs="Arial"/>
          <w:b/>
          <w:bCs/>
          <w:sz w:val="16"/>
          <w:szCs w:val="16"/>
        </w:rPr>
      </w:pPr>
    </w:p>
    <w:p w14:paraId="6935040E" w14:textId="475A8C9B" w:rsidR="00561CAB" w:rsidRPr="008A12F7" w:rsidRDefault="009F46E7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right"/>
        <w:rPr>
          <w:rFonts w:ascii="Arial" w:eastAsia="Arial" w:hAnsi="Arial" w:cs="Arial"/>
          <w:b/>
          <w:bCs/>
          <w:sz w:val="16"/>
          <w:szCs w:val="16"/>
        </w:rPr>
      </w:pPr>
      <w:r w:rsidRPr="008A12F7">
        <w:rPr>
          <w:rFonts w:ascii="Arial" w:eastAsia="Arial" w:hAnsi="Arial" w:cs="Arial"/>
          <w:b/>
          <w:bCs/>
          <w:sz w:val="16"/>
          <w:szCs w:val="16"/>
        </w:rPr>
        <w:lastRenderedPageBreak/>
        <w:t>Z</w:t>
      </w:r>
      <w:r w:rsidR="003C4ACB" w:rsidRPr="008A12F7">
        <w:rPr>
          <w:rFonts w:ascii="Arial" w:eastAsia="Arial" w:hAnsi="Arial" w:cs="Arial"/>
          <w:b/>
          <w:bCs/>
          <w:sz w:val="16"/>
          <w:szCs w:val="16"/>
        </w:rPr>
        <w:t>AŁĄCZNIK NR 1</w:t>
      </w:r>
      <w:r w:rsidR="008A12F7">
        <w:rPr>
          <w:rFonts w:ascii="Arial" w:eastAsia="Arial" w:hAnsi="Arial" w:cs="Arial"/>
          <w:b/>
          <w:bCs/>
          <w:sz w:val="16"/>
          <w:szCs w:val="16"/>
        </w:rPr>
        <w:t>A</w:t>
      </w:r>
      <w:r w:rsidR="003C4ACB" w:rsidRPr="008A12F7">
        <w:rPr>
          <w:rFonts w:ascii="Arial" w:eastAsia="Arial" w:hAnsi="Arial" w:cs="Arial"/>
          <w:b/>
          <w:bCs/>
          <w:sz w:val="16"/>
          <w:szCs w:val="16"/>
        </w:rPr>
        <w:t xml:space="preserve"> DO SWZ</w:t>
      </w:r>
    </w:p>
    <w:p w14:paraId="4D91F31C" w14:textId="77777777" w:rsidR="0032579C" w:rsidRPr="008A12F7" w:rsidRDefault="0032579C" w:rsidP="0032579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both"/>
        <w:rPr>
          <w:rFonts w:ascii="Arial" w:eastAsia="Arial" w:hAnsi="Arial" w:cs="Arial"/>
          <w:sz w:val="16"/>
          <w:szCs w:val="16"/>
        </w:rPr>
      </w:pPr>
    </w:p>
    <w:p w14:paraId="7328600C" w14:textId="3D8CAA62" w:rsidR="0032579C" w:rsidRPr="004D2385" w:rsidRDefault="0032579C" w:rsidP="0032579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bCs/>
          <w:sz w:val="16"/>
          <w:szCs w:val="16"/>
        </w:rPr>
      </w:pPr>
      <w:r w:rsidRPr="004D2385">
        <w:rPr>
          <w:rFonts w:ascii="Arial" w:eastAsia="Arial" w:hAnsi="Arial" w:cs="Arial"/>
          <w:b/>
          <w:bCs/>
          <w:sz w:val="16"/>
          <w:szCs w:val="16"/>
        </w:rPr>
        <w:t>PAKIET 1</w:t>
      </w:r>
    </w:p>
    <w:p w14:paraId="6EF99542" w14:textId="77777777" w:rsidR="0032579C" w:rsidRPr="008A12F7" w:rsidRDefault="0032579C" w:rsidP="0032579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bCs/>
          <w:sz w:val="16"/>
          <w:szCs w:val="16"/>
        </w:rPr>
      </w:pPr>
      <w:r w:rsidRPr="004D2385">
        <w:rPr>
          <w:rFonts w:ascii="Arial" w:eastAsia="Arial" w:hAnsi="Arial" w:cs="Arial"/>
          <w:b/>
          <w:bCs/>
          <w:sz w:val="16"/>
          <w:szCs w:val="16"/>
        </w:rPr>
        <w:t>OPIS PRZEDMIOTU ZAMÓWIENIA</w:t>
      </w:r>
    </w:p>
    <w:p w14:paraId="77DFEA34" w14:textId="77777777" w:rsidR="0032579C" w:rsidRDefault="0032579C" w:rsidP="0032579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both"/>
        <w:rPr>
          <w:rFonts w:ascii="Arial" w:eastAsia="Arial" w:hAnsi="Arial" w:cs="Arial"/>
          <w:sz w:val="16"/>
          <w:szCs w:val="16"/>
        </w:rPr>
      </w:pPr>
    </w:p>
    <w:p w14:paraId="08DB8B4D" w14:textId="77777777" w:rsidR="0032579C" w:rsidRPr="008A12F7" w:rsidRDefault="0032579C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both"/>
        <w:rPr>
          <w:rFonts w:ascii="Arial" w:eastAsia="Arial" w:hAnsi="Arial" w:cs="Arial"/>
          <w:sz w:val="16"/>
          <w:szCs w:val="16"/>
        </w:rPr>
      </w:pPr>
    </w:p>
    <w:p w14:paraId="5E8A4160" w14:textId="77777777" w:rsidR="007D3D98" w:rsidRDefault="008A12F7" w:rsidP="007D3D98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8A12F7">
        <w:rPr>
          <w:rFonts w:ascii="Arial" w:eastAsia="Arial" w:hAnsi="Arial" w:cs="Arial"/>
          <w:sz w:val="16"/>
          <w:szCs w:val="16"/>
        </w:rPr>
        <w:t>Przedmiotem zamówienia jest kompleksowa dostawa (sprzedaż oraz świadczenie usługi dystrybucyjnej) paliwa gazowego – gazu ziemnego wysokometanowego (grupy E)</w:t>
      </w:r>
      <w:r>
        <w:rPr>
          <w:rFonts w:ascii="Arial" w:eastAsia="Arial" w:hAnsi="Arial" w:cs="Arial"/>
          <w:sz w:val="16"/>
          <w:szCs w:val="16"/>
        </w:rPr>
        <w:t xml:space="preserve"> </w:t>
      </w:r>
      <w:r w:rsidRPr="008A12F7">
        <w:rPr>
          <w:rFonts w:ascii="Arial" w:eastAsia="Arial" w:hAnsi="Arial" w:cs="Arial"/>
          <w:sz w:val="16"/>
          <w:szCs w:val="16"/>
        </w:rPr>
        <w:t xml:space="preserve">dla Szpitala </w:t>
      </w:r>
      <w:r>
        <w:rPr>
          <w:rFonts w:ascii="Arial" w:eastAsia="Arial" w:hAnsi="Arial" w:cs="Arial"/>
          <w:sz w:val="16"/>
          <w:szCs w:val="16"/>
        </w:rPr>
        <w:t xml:space="preserve">Specjalistycznego im. </w:t>
      </w:r>
      <w:r w:rsidRPr="008A12F7">
        <w:rPr>
          <w:rFonts w:ascii="Arial" w:eastAsia="Arial" w:hAnsi="Arial" w:cs="Arial"/>
          <w:sz w:val="16"/>
          <w:szCs w:val="16"/>
        </w:rPr>
        <w:t>L</w:t>
      </w:r>
      <w:r>
        <w:rPr>
          <w:rFonts w:ascii="Arial" w:eastAsia="Arial" w:hAnsi="Arial" w:cs="Arial"/>
          <w:sz w:val="16"/>
          <w:szCs w:val="16"/>
        </w:rPr>
        <w:t>udwika</w:t>
      </w:r>
      <w:r w:rsidRPr="008A12F7">
        <w:rPr>
          <w:rFonts w:ascii="Arial" w:eastAsia="Arial" w:hAnsi="Arial" w:cs="Arial"/>
          <w:sz w:val="16"/>
          <w:szCs w:val="16"/>
        </w:rPr>
        <w:t xml:space="preserve"> Rydygiera w Krakowie</w:t>
      </w:r>
      <w:r>
        <w:rPr>
          <w:rFonts w:ascii="Arial" w:eastAsia="Arial" w:hAnsi="Arial" w:cs="Arial"/>
          <w:sz w:val="16"/>
          <w:szCs w:val="16"/>
        </w:rPr>
        <w:t xml:space="preserve"> sp. z o.o.</w:t>
      </w:r>
      <w:r w:rsidRPr="008A12F7">
        <w:rPr>
          <w:rFonts w:ascii="Arial" w:eastAsia="Arial" w:hAnsi="Arial" w:cs="Arial"/>
          <w:sz w:val="16"/>
          <w:szCs w:val="16"/>
        </w:rPr>
        <w:t>, os. Złotej Jesieni 1, 31-826 Kraków</w:t>
      </w:r>
      <w:r>
        <w:rPr>
          <w:rFonts w:ascii="Arial" w:eastAsia="Arial" w:hAnsi="Arial" w:cs="Arial"/>
          <w:sz w:val="16"/>
          <w:szCs w:val="16"/>
        </w:rPr>
        <w:t>.</w:t>
      </w:r>
    </w:p>
    <w:p w14:paraId="15B6D3C4" w14:textId="0E00A87C" w:rsidR="008A12F7" w:rsidRPr="008A12F7" w:rsidRDefault="008A12F7" w:rsidP="00280B1E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8A12F7">
        <w:rPr>
          <w:rFonts w:ascii="Arial" w:eastAsia="Arial" w:hAnsi="Arial" w:cs="Arial"/>
          <w:sz w:val="16"/>
          <w:szCs w:val="16"/>
        </w:rPr>
        <w:t>Dostarczanie gazu odbywać się będzie na podstawie umowy zawierającej postanowienia umowy sprzedaży oraz postanowienia umowy o świadczenie usług przesyłania lub dystrybucji gazu (umowa kompleksowa) i będzie wykonywana na warunkach określonych przepisami ustawy z dnia 10 kwietnia 1997 r. Prawo energetyczne (Dz.U. 1997 Nr 54 poz. 348 z późn. zm.), ustawy z dnia 23 kwietnia 1964</w:t>
      </w:r>
      <w:r w:rsidR="000D3BC1">
        <w:rPr>
          <w:rFonts w:ascii="Arial" w:eastAsia="Arial" w:hAnsi="Arial" w:cs="Arial"/>
          <w:sz w:val="16"/>
          <w:szCs w:val="16"/>
        </w:rPr>
        <w:t xml:space="preserve"> </w:t>
      </w:r>
      <w:r w:rsidRPr="008A12F7">
        <w:rPr>
          <w:rFonts w:ascii="Arial" w:eastAsia="Arial" w:hAnsi="Arial" w:cs="Arial"/>
          <w:sz w:val="16"/>
          <w:szCs w:val="16"/>
        </w:rPr>
        <w:t xml:space="preserve">r. Kodeks cywilny (Dz. U. </w:t>
      </w:r>
      <w:r w:rsidR="000D3BC1" w:rsidRPr="000D3BC1">
        <w:rPr>
          <w:rFonts w:ascii="Arial" w:eastAsia="Arial" w:hAnsi="Arial" w:cs="Arial"/>
          <w:sz w:val="16"/>
          <w:szCs w:val="16"/>
        </w:rPr>
        <w:t xml:space="preserve">1964 </w:t>
      </w:r>
      <w:r w:rsidRPr="008A12F7">
        <w:rPr>
          <w:rFonts w:ascii="Arial" w:eastAsia="Arial" w:hAnsi="Arial" w:cs="Arial"/>
          <w:sz w:val="16"/>
          <w:szCs w:val="16"/>
        </w:rPr>
        <w:t>Nr 16 poz.</w:t>
      </w:r>
      <w:r w:rsidR="00795D3E">
        <w:rPr>
          <w:rFonts w:ascii="Arial" w:eastAsia="Arial" w:hAnsi="Arial" w:cs="Arial"/>
          <w:sz w:val="16"/>
          <w:szCs w:val="16"/>
        </w:rPr>
        <w:t xml:space="preserve"> </w:t>
      </w:r>
      <w:r w:rsidRPr="008A12F7">
        <w:rPr>
          <w:rFonts w:ascii="Arial" w:eastAsia="Arial" w:hAnsi="Arial" w:cs="Arial"/>
          <w:sz w:val="16"/>
          <w:szCs w:val="16"/>
        </w:rPr>
        <w:t>93</w:t>
      </w:r>
      <w:r w:rsidR="00795D3E">
        <w:rPr>
          <w:rFonts w:ascii="Arial" w:eastAsia="Arial" w:hAnsi="Arial" w:cs="Arial"/>
          <w:sz w:val="16"/>
          <w:szCs w:val="16"/>
        </w:rPr>
        <w:t xml:space="preserve"> </w:t>
      </w:r>
      <w:r w:rsidR="00795D3E" w:rsidRPr="00795D3E">
        <w:rPr>
          <w:rFonts w:ascii="Arial" w:hAnsi="Arial" w:cs="Arial"/>
          <w:bCs/>
          <w:sz w:val="16"/>
          <w:szCs w:val="16"/>
        </w:rPr>
        <w:t>z późn. zm.</w:t>
      </w:r>
      <w:r w:rsidRPr="008A12F7">
        <w:rPr>
          <w:rFonts w:ascii="Arial" w:eastAsia="Arial" w:hAnsi="Arial" w:cs="Arial"/>
          <w:sz w:val="16"/>
          <w:szCs w:val="16"/>
        </w:rPr>
        <w:t>) oraz przepisami wykonawczymi wydanymi na podstawie w/w aktów prawnych.</w:t>
      </w:r>
    </w:p>
    <w:p w14:paraId="2DC9BEBA" w14:textId="157946B7" w:rsidR="008A12F7" w:rsidRPr="008A12F7" w:rsidRDefault="008A12F7" w:rsidP="00280B1E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8A12F7">
        <w:rPr>
          <w:rFonts w:ascii="Arial" w:eastAsia="Arial" w:hAnsi="Arial" w:cs="Arial"/>
          <w:sz w:val="16"/>
          <w:szCs w:val="16"/>
        </w:rPr>
        <w:t>Paliwo gazowe powinno być dostarczane do punktu zdawczo – odbiorczego, którym jest zespół urządzeń gazowych, służących do przyłączenia sieci wewnętrznej, będącą własnością Zamawiającego z siecią gazową operatora gazowego.</w:t>
      </w:r>
    </w:p>
    <w:p w14:paraId="27C29695" w14:textId="085E2D8E" w:rsidR="008A12F7" w:rsidRPr="008A12F7" w:rsidRDefault="008A12F7" w:rsidP="00280B1E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8A12F7">
        <w:rPr>
          <w:rFonts w:ascii="Arial" w:eastAsia="Arial" w:hAnsi="Arial" w:cs="Arial"/>
          <w:sz w:val="16"/>
          <w:szCs w:val="16"/>
        </w:rPr>
        <w:t>Termin realizacji umowy</w:t>
      </w:r>
      <w:r>
        <w:rPr>
          <w:rFonts w:ascii="Arial" w:eastAsia="Arial" w:hAnsi="Arial" w:cs="Arial"/>
          <w:sz w:val="16"/>
          <w:szCs w:val="16"/>
        </w:rPr>
        <w:t xml:space="preserve"> wynosi</w:t>
      </w:r>
      <w:r w:rsidRPr="008A12F7">
        <w:rPr>
          <w:rFonts w:ascii="Arial" w:eastAsia="Arial" w:hAnsi="Arial" w:cs="Arial"/>
          <w:sz w:val="16"/>
          <w:szCs w:val="16"/>
        </w:rPr>
        <w:t xml:space="preserve"> 24 miesiące.</w:t>
      </w:r>
    </w:p>
    <w:p w14:paraId="3DC7E66B" w14:textId="31300EA0" w:rsidR="00C04FE4" w:rsidRPr="007D3D98" w:rsidRDefault="00C04FE4" w:rsidP="00C04FE4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D3077B">
        <w:rPr>
          <w:rFonts w:ascii="Arial" w:eastAsia="Arial" w:hAnsi="Arial" w:cs="Arial"/>
          <w:sz w:val="16"/>
          <w:szCs w:val="16"/>
        </w:rPr>
        <w:t xml:space="preserve">Numer ID punktu wyjścia </w:t>
      </w:r>
      <w:r w:rsidRPr="00CC48C2">
        <w:rPr>
          <w:rFonts w:ascii="Arial" w:eastAsia="Arial" w:hAnsi="Arial" w:cs="Arial"/>
          <w:sz w:val="16"/>
          <w:szCs w:val="16"/>
        </w:rPr>
        <w:t xml:space="preserve">dla Szpitala Specjalistycznego im. Ludwika Rydygiera w Krakowie sp. z o.o., os. Złotej Jesieni 1, 31-826 Kraków – </w:t>
      </w:r>
      <w:r w:rsidR="00CC48C2" w:rsidRPr="00CC48C2">
        <w:rPr>
          <w:rFonts w:ascii="Arial" w:eastAsia="Arial" w:hAnsi="Arial" w:cs="Arial"/>
          <w:b/>
          <w:bCs/>
          <w:sz w:val="16"/>
          <w:szCs w:val="16"/>
        </w:rPr>
        <w:t>8018590365500019390012</w:t>
      </w:r>
      <w:r w:rsidR="00CC48C2" w:rsidRPr="00CC48C2">
        <w:rPr>
          <w:rFonts w:ascii="Arial" w:eastAsia="Arial" w:hAnsi="Arial" w:cs="Arial"/>
          <w:sz w:val="16"/>
          <w:szCs w:val="16"/>
        </w:rPr>
        <w:t>.</w:t>
      </w:r>
    </w:p>
    <w:p w14:paraId="6F17933D" w14:textId="77777777" w:rsidR="008A12F7" w:rsidRPr="008A12F7" w:rsidRDefault="008A12F7" w:rsidP="00280B1E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8A12F7">
        <w:rPr>
          <w:rFonts w:ascii="Arial" w:eastAsia="Arial" w:hAnsi="Arial" w:cs="Arial"/>
          <w:sz w:val="16"/>
          <w:szCs w:val="16"/>
        </w:rPr>
        <w:t xml:space="preserve">Charakterystyka punktu odbioru paliwa gazowego: </w:t>
      </w:r>
    </w:p>
    <w:p w14:paraId="76788571" w14:textId="77777777" w:rsidR="008A12F7" w:rsidRPr="008A12F7" w:rsidRDefault="008A12F7" w:rsidP="00280B1E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 w:rsidRPr="008A12F7">
        <w:rPr>
          <w:rFonts w:ascii="Arial" w:eastAsia="Arial" w:hAnsi="Arial" w:cs="Arial"/>
          <w:sz w:val="16"/>
          <w:szCs w:val="16"/>
        </w:rPr>
        <w:t>cztery kotły gazowe każdy o mocy 3250 kW,</w:t>
      </w:r>
    </w:p>
    <w:p w14:paraId="08A42AAD" w14:textId="77777777" w:rsidR="008A12F7" w:rsidRPr="008A12F7" w:rsidRDefault="008A12F7" w:rsidP="00280B1E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 w:rsidRPr="008A12F7">
        <w:rPr>
          <w:rFonts w:ascii="Arial" w:eastAsia="Arial" w:hAnsi="Arial" w:cs="Arial"/>
          <w:sz w:val="16"/>
          <w:szCs w:val="16"/>
        </w:rPr>
        <w:t>dwa agregaty kogeneracyjne każdy o mocy 363 kW,</w:t>
      </w:r>
    </w:p>
    <w:p w14:paraId="1D05F49C" w14:textId="77777777" w:rsidR="008A12F7" w:rsidRPr="008A12F7" w:rsidRDefault="008A12F7" w:rsidP="00280B1E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 w:rsidRPr="008A12F7">
        <w:rPr>
          <w:rFonts w:ascii="Arial" w:eastAsia="Arial" w:hAnsi="Arial" w:cs="Arial"/>
          <w:sz w:val="16"/>
          <w:szCs w:val="16"/>
        </w:rPr>
        <w:t>grupa taryfowa W-7,</w:t>
      </w:r>
    </w:p>
    <w:p w14:paraId="0885BC46" w14:textId="78070D6F" w:rsidR="008A12F7" w:rsidRPr="008A12F7" w:rsidRDefault="00CD7F7B" w:rsidP="00280B1E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m</w:t>
      </w:r>
      <w:r w:rsidRPr="008A12F7">
        <w:rPr>
          <w:rFonts w:ascii="Arial" w:eastAsia="Arial" w:hAnsi="Arial" w:cs="Arial"/>
          <w:sz w:val="16"/>
          <w:szCs w:val="16"/>
        </w:rPr>
        <w:t xml:space="preserve">oc </w:t>
      </w:r>
      <w:r w:rsidR="008A12F7" w:rsidRPr="008A12F7">
        <w:rPr>
          <w:rFonts w:ascii="Arial" w:eastAsia="Arial" w:hAnsi="Arial" w:cs="Arial"/>
          <w:sz w:val="16"/>
          <w:szCs w:val="16"/>
        </w:rPr>
        <w:t>umowna 6594 (kWh/h),</w:t>
      </w:r>
    </w:p>
    <w:p w14:paraId="3D5EBF7F" w14:textId="0EF835C3" w:rsidR="008A12F7" w:rsidRPr="00D13137" w:rsidRDefault="008A12F7" w:rsidP="00D13137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 w:rsidRPr="008A12F7">
        <w:rPr>
          <w:rFonts w:ascii="Arial" w:eastAsia="Arial" w:hAnsi="Arial" w:cs="Arial"/>
          <w:sz w:val="16"/>
          <w:szCs w:val="16"/>
        </w:rPr>
        <w:t xml:space="preserve">prognozowane zużycie gazu ziemnego: </w:t>
      </w:r>
      <w:r w:rsidR="004D2385">
        <w:rPr>
          <w:rFonts w:ascii="Arial" w:eastAsia="Arial" w:hAnsi="Arial" w:cs="Arial"/>
          <w:sz w:val="16"/>
          <w:szCs w:val="16"/>
        </w:rPr>
        <w:t>32 000 000</w:t>
      </w:r>
      <w:r w:rsidR="00D13137">
        <w:rPr>
          <w:rFonts w:ascii="Arial" w:eastAsia="Arial" w:hAnsi="Arial" w:cs="Arial"/>
          <w:sz w:val="16"/>
          <w:szCs w:val="16"/>
        </w:rPr>
        <w:t xml:space="preserve"> </w:t>
      </w:r>
      <w:r w:rsidRPr="00D13137">
        <w:rPr>
          <w:rFonts w:ascii="Arial" w:eastAsia="Arial" w:hAnsi="Arial" w:cs="Arial"/>
          <w:sz w:val="16"/>
          <w:szCs w:val="16"/>
        </w:rPr>
        <w:t>kWh na okres 24–ce</w:t>
      </w:r>
      <w:r w:rsidR="000D3BC1" w:rsidRPr="00D13137">
        <w:rPr>
          <w:rFonts w:ascii="Arial" w:eastAsia="Arial" w:hAnsi="Arial" w:cs="Arial"/>
          <w:sz w:val="16"/>
          <w:szCs w:val="16"/>
        </w:rPr>
        <w:t>.</w:t>
      </w:r>
    </w:p>
    <w:p w14:paraId="76E53503" w14:textId="16416A84" w:rsidR="008A12F7" w:rsidRPr="008A12F7" w:rsidRDefault="008A12F7" w:rsidP="00280B1E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8A12F7">
        <w:rPr>
          <w:rFonts w:ascii="Arial" w:eastAsia="Arial" w:hAnsi="Arial" w:cs="Arial"/>
          <w:sz w:val="16"/>
          <w:szCs w:val="16"/>
        </w:rPr>
        <w:t>Prognozowane zużycie gazu ziemnego ma jedynie charakter orientacyjny i służy wyłącznie do porównania ofert i</w:t>
      </w:r>
      <w:r>
        <w:rPr>
          <w:rFonts w:ascii="Arial" w:eastAsia="Arial" w:hAnsi="Arial" w:cs="Arial"/>
          <w:sz w:val="16"/>
          <w:szCs w:val="16"/>
        </w:rPr>
        <w:t> </w:t>
      </w:r>
      <w:r w:rsidRPr="008A12F7">
        <w:rPr>
          <w:rFonts w:ascii="Arial" w:eastAsia="Arial" w:hAnsi="Arial" w:cs="Arial"/>
          <w:sz w:val="16"/>
          <w:szCs w:val="16"/>
        </w:rPr>
        <w:t>w</w:t>
      </w:r>
      <w:r>
        <w:rPr>
          <w:rFonts w:ascii="Arial" w:eastAsia="Arial" w:hAnsi="Arial" w:cs="Arial"/>
          <w:sz w:val="16"/>
          <w:szCs w:val="16"/>
        </w:rPr>
        <w:t> </w:t>
      </w:r>
      <w:r w:rsidRPr="008A12F7">
        <w:rPr>
          <w:rFonts w:ascii="Arial" w:eastAsia="Arial" w:hAnsi="Arial" w:cs="Arial"/>
          <w:sz w:val="16"/>
          <w:szCs w:val="16"/>
        </w:rPr>
        <w:t xml:space="preserve">żadnym wypadku nie stanowi ze strony Zamawiającego zobowiązania do zakupu gazu w podanej ilości. Wykonawcy nie będzie przysługiwało jakiekolwiek roszczenie z tytułu niepobrania przez Zamawiającego przewidywanej ilości paliwa gazowego. </w:t>
      </w:r>
    </w:p>
    <w:p w14:paraId="7B75D9F9" w14:textId="77777777" w:rsidR="001970BE" w:rsidRDefault="008A12F7" w:rsidP="001970BE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8A12F7">
        <w:rPr>
          <w:rFonts w:ascii="Arial" w:eastAsia="Arial" w:hAnsi="Arial" w:cs="Arial"/>
          <w:sz w:val="16"/>
          <w:szCs w:val="16"/>
        </w:rPr>
        <w:t xml:space="preserve">Własność paliwa gazowego przechodzi na Zamawiającego po dokonaniu pomiaru na wyjściu z gazomierza. </w:t>
      </w:r>
    </w:p>
    <w:p w14:paraId="5A800545" w14:textId="1825C150" w:rsidR="001970BE" w:rsidRPr="001970BE" w:rsidRDefault="001970BE" w:rsidP="007F5C73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1970BE">
        <w:rPr>
          <w:rFonts w:ascii="Arial" w:eastAsia="Arial" w:hAnsi="Arial" w:cs="Arial"/>
          <w:sz w:val="16"/>
          <w:szCs w:val="16"/>
        </w:rPr>
        <w:t>Wykonawca, w oparciu o udzielone pełnomocnictwo, zobowiązany będzie do:</w:t>
      </w:r>
    </w:p>
    <w:p w14:paraId="71791546" w14:textId="38F51C77" w:rsidR="001970BE" w:rsidRDefault="001970BE" w:rsidP="001970BE">
      <w:pPr>
        <w:widowControl w:val="0"/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 w:rsidRPr="001970BE">
        <w:rPr>
          <w:rFonts w:ascii="Arial" w:eastAsia="Arial" w:hAnsi="Arial" w:cs="Arial"/>
          <w:sz w:val="16"/>
          <w:szCs w:val="16"/>
        </w:rPr>
        <w:t>przeprowadzenia procedury zmiany sprzedawcy przed terminem rozpoczęcia realizacji dostaw do</w:t>
      </w:r>
      <w:r>
        <w:rPr>
          <w:rFonts w:ascii="Arial" w:eastAsia="Arial" w:hAnsi="Arial" w:cs="Arial"/>
          <w:sz w:val="16"/>
          <w:szCs w:val="16"/>
        </w:rPr>
        <w:t xml:space="preserve"> </w:t>
      </w:r>
      <w:r w:rsidRPr="001970BE">
        <w:rPr>
          <w:rFonts w:ascii="Arial" w:eastAsia="Arial" w:hAnsi="Arial" w:cs="Arial"/>
          <w:sz w:val="16"/>
          <w:szCs w:val="16"/>
        </w:rPr>
        <w:t>budynku Zamawiającego, tj. złożenia w imieniu Zamawiającego u Operatora Systemu Dystrybucyjnego</w:t>
      </w:r>
      <w:r>
        <w:rPr>
          <w:rFonts w:ascii="Arial" w:eastAsia="Arial" w:hAnsi="Arial" w:cs="Arial"/>
          <w:sz w:val="16"/>
          <w:szCs w:val="16"/>
        </w:rPr>
        <w:t xml:space="preserve"> </w:t>
      </w:r>
      <w:r w:rsidRPr="001970BE">
        <w:rPr>
          <w:rFonts w:ascii="Arial" w:eastAsia="Arial" w:hAnsi="Arial" w:cs="Arial"/>
          <w:sz w:val="16"/>
          <w:szCs w:val="16"/>
        </w:rPr>
        <w:t>(OSD) wniosku w</w:t>
      </w:r>
      <w:r>
        <w:rPr>
          <w:rFonts w:ascii="Arial" w:eastAsia="Arial" w:hAnsi="Arial" w:cs="Arial"/>
          <w:sz w:val="16"/>
          <w:szCs w:val="16"/>
        </w:rPr>
        <w:t> </w:t>
      </w:r>
      <w:r w:rsidRPr="001970BE">
        <w:rPr>
          <w:rFonts w:ascii="Arial" w:eastAsia="Arial" w:hAnsi="Arial" w:cs="Arial"/>
          <w:sz w:val="16"/>
          <w:szCs w:val="16"/>
        </w:rPr>
        <w:t>sprawie zgłoszenia zmiany sprzedawcy. Wnioski powinny być złożone w terminie</w:t>
      </w:r>
      <w:r>
        <w:rPr>
          <w:rFonts w:ascii="Arial" w:eastAsia="Arial" w:hAnsi="Arial" w:cs="Arial"/>
          <w:sz w:val="16"/>
          <w:szCs w:val="16"/>
        </w:rPr>
        <w:t xml:space="preserve"> </w:t>
      </w:r>
      <w:r w:rsidRPr="001970BE">
        <w:rPr>
          <w:rFonts w:ascii="Arial" w:eastAsia="Arial" w:hAnsi="Arial" w:cs="Arial"/>
          <w:sz w:val="16"/>
          <w:szCs w:val="16"/>
        </w:rPr>
        <w:t>umożliwiającym dokonanie skutecznej zmiany przed terminem rozpoczęcia realizacji dostaw do budynku</w:t>
      </w:r>
      <w:r>
        <w:rPr>
          <w:rFonts w:ascii="Arial" w:eastAsia="Arial" w:hAnsi="Arial" w:cs="Arial"/>
          <w:sz w:val="16"/>
          <w:szCs w:val="16"/>
        </w:rPr>
        <w:t xml:space="preserve"> </w:t>
      </w:r>
      <w:r w:rsidRPr="001970BE">
        <w:rPr>
          <w:rFonts w:ascii="Arial" w:eastAsia="Arial" w:hAnsi="Arial" w:cs="Arial"/>
          <w:sz w:val="16"/>
          <w:szCs w:val="16"/>
        </w:rPr>
        <w:t>Zamawiającego. Wykonawca ponosi wszelką odpowiedzialność wynikającą z niedopełnienia teg</w:t>
      </w:r>
      <w:r>
        <w:rPr>
          <w:rFonts w:ascii="Arial" w:eastAsia="Arial" w:hAnsi="Arial" w:cs="Arial"/>
          <w:sz w:val="16"/>
          <w:szCs w:val="16"/>
        </w:rPr>
        <w:t xml:space="preserve">o </w:t>
      </w:r>
      <w:r w:rsidRPr="001970BE">
        <w:rPr>
          <w:rFonts w:ascii="Arial" w:eastAsia="Arial" w:hAnsi="Arial" w:cs="Arial"/>
          <w:sz w:val="16"/>
          <w:szCs w:val="16"/>
        </w:rPr>
        <w:t>obowiązku;</w:t>
      </w:r>
    </w:p>
    <w:p w14:paraId="7597DFF2" w14:textId="356AD1B1" w:rsidR="001970BE" w:rsidRPr="001970BE" w:rsidRDefault="001970BE" w:rsidP="009A4FF3">
      <w:pPr>
        <w:widowControl w:val="0"/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 w:rsidRPr="001970BE">
        <w:rPr>
          <w:rFonts w:ascii="Arial" w:eastAsia="Arial" w:hAnsi="Arial" w:cs="Arial"/>
          <w:sz w:val="16"/>
          <w:szCs w:val="16"/>
        </w:rPr>
        <w:t>reprezentowania Zamawiającego przed OSD w procesie zmiany sprzedawcy. Ewentualna zmiana</w:t>
      </w:r>
      <w:r>
        <w:rPr>
          <w:rFonts w:ascii="Arial" w:eastAsia="Arial" w:hAnsi="Arial" w:cs="Arial"/>
          <w:sz w:val="16"/>
          <w:szCs w:val="16"/>
        </w:rPr>
        <w:t xml:space="preserve"> </w:t>
      </w:r>
      <w:r w:rsidRPr="001970BE">
        <w:rPr>
          <w:rFonts w:ascii="Arial" w:eastAsia="Arial" w:hAnsi="Arial" w:cs="Arial"/>
          <w:sz w:val="16"/>
          <w:szCs w:val="16"/>
        </w:rPr>
        <w:t>sprzedawcy nie może wpłynąć na ciągłość dostawy gazu;</w:t>
      </w:r>
    </w:p>
    <w:p w14:paraId="79B56FE1" w14:textId="6350BEBF" w:rsidR="001970BE" w:rsidRPr="001970BE" w:rsidRDefault="001970BE" w:rsidP="009A4FF3">
      <w:pPr>
        <w:widowControl w:val="0"/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 w:rsidRPr="001970BE">
        <w:rPr>
          <w:rFonts w:ascii="Arial" w:eastAsia="Arial" w:hAnsi="Arial" w:cs="Arial"/>
          <w:sz w:val="16"/>
          <w:szCs w:val="16"/>
        </w:rPr>
        <w:t>Zamawiający informuje, że aktualnie posiada umowę na dostawę gazu z firmą PGNIG Obrót Detaliczny</w:t>
      </w:r>
      <w:r>
        <w:rPr>
          <w:rFonts w:ascii="Arial" w:eastAsia="Arial" w:hAnsi="Arial" w:cs="Arial"/>
          <w:sz w:val="16"/>
          <w:szCs w:val="16"/>
        </w:rPr>
        <w:t xml:space="preserve"> </w:t>
      </w:r>
      <w:r w:rsidRPr="001970BE">
        <w:rPr>
          <w:rFonts w:ascii="Arial" w:eastAsia="Arial" w:hAnsi="Arial" w:cs="Arial"/>
          <w:sz w:val="16"/>
          <w:szCs w:val="16"/>
        </w:rPr>
        <w:t>Sp. z o.o. z</w:t>
      </w:r>
      <w:r>
        <w:rPr>
          <w:rFonts w:ascii="Arial" w:eastAsia="Arial" w:hAnsi="Arial" w:cs="Arial"/>
          <w:sz w:val="16"/>
          <w:szCs w:val="16"/>
        </w:rPr>
        <w:t> </w:t>
      </w:r>
      <w:r w:rsidRPr="001970BE">
        <w:rPr>
          <w:rFonts w:ascii="Arial" w:eastAsia="Arial" w:hAnsi="Arial" w:cs="Arial"/>
          <w:sz w:val="16"/>
          <w:szCs w:val="16"/>
        </w:rPr>
        <w:t>siedzibą w Warszawie, ul. Jana Kazimierza 3, 01-248 Warszawa, obowiązującą do dnia</w:t>
      </w:r>
      <w:r>
        <w:rPr>
          <w:rFonts w:ascii="Arial" w:eastAsia="Arial" w:hAnsi="Arial" w:cs="Arial"/>
          <w:sz w:val="16"/>
          <w:szCs w:val="16"/>
        </w:rPr>
        <w:t xml:space="preserve"> 14</w:t>
      </w:r>
      <w:r w:rsidR="007D3D98">
        <w:rPr>
          <w:rFonts w:ascii="Arial" w:eastAsia="Arial" w:hAnsi="Arial" w:cs="Arial"/>
          <w:sz w:val="16"/>
          <w:szCs w:val="16"/>
        </w:rPr>
        <w:t>.02.</w:t>
      </w:r>
      <w:r w:rsidRPr="001970BE">
        <w:rPr>
          <w:rFonts w:ascii="Arial" w:eastAsia="Arial" w:hAnsi="Arial" w:cs="Arial"/>
          <w:sz w:val="16"/>
          <w:szCs w:val="16"/>
        </w:rPr>
        <w:t>202</w:t>
      </w:r>
      <w:r w:rsidR="007D3D98">
        <w:rPr>
          <w:rFonts w:ascii="Arial" w:eastAsia="Arial" w:hAnsi="Arial" w:cs="Arial"/>
          <w:sz w:val="16"/>
          <w:szCs w:val="16"/>
        </w:rPr>
        <w:t>4</w:t>
      </w:r>
      <w:r w:rsidRPr="001970BE">
        <w:rPr>
          <w:rFonts w:ascii="Arial" w:eastAsia="Arial" w:hAnsi="Arial" w:cs="Arial"/>
          <w:sz w:val="16"/>
          <w:szCs w:val="16"/>
        </w:rPr>
        <w:t xml:space="preserve"> r. Operatorem Systemu Dystrybucyjnego jest Polska Spółka Gazownictwa Sp. z o.o.</w:t>
      </w:r>
      <w:r>
        <w:rPr>
          <w:rFonts w:ascii="Arial" w:eastAsia="Arial" w:hAnsi="Arial" w:cs="Arial"/>
          <w:sz w:val="16"/>
          <w:szCs w:val="16"/>
        </w:rPr>
        <w:t xml:space="preserve"> </w:t>
      </w:r>
      <w:r w:rsidRPr="001970BE">
        <w:rPr>
          <w:rFonts w:ascii="Arial" w:eastAsia="Arial" w:hAnsi="Arial" w:cs="Arial"/>
          <w:sz w:val="16"/>
          <w:szCs w:val="16"/>
        </w:rPr>
        <w:t xml:space="preserve">z siedzibą w Tarnowie, </w:t>
      </w:r>
      <w:r w:rsidR="00C34FC7">
        <w:rPr>
          <w:rFonts w:ascii="Arial" w:eastAsia="Arial" w:hAnsi="Arial" w:cs="Arial"/>
          <w:sz w:val="16"/>
          <w:szCs w:val="16"/>
        </w:rPr>
        <w:t xml:space="preserve">ul. </w:t>
      </w:r>
      <w:r w:rsidRPr="001970BE">
        <w:rPr>
          <w:rFonts w:ascii="Arial" w:eastAsia="Arial" w:hAnsi="Arial" w:cs="Arial"/>
          <w:sz w:val="16"/>
          <w:szCs w:val="16"/>
        </w:rPr>
        <w:t>Wojciecha Bandrowskiego 16, 33-100 Tarnów.</w:t>
      </w:r>
    </w:p>
    <w:p w14:paraId="47E067DB" w14:textId="77777777" w:rsidR="00200234" w:rsidRDefault="00200234" w:rsidP="0020023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b/>
          <w:sz w:val="16"/>
          <w:szCs w:val="16"/>
        </w:rPr>
      </w:pPr>
    </w:p>
    <w:p w14:paraId="4884B1DC" w14:textId="77777777" w:rsidR="002D0CD0" w:rsidRDefault="002D0CD0" w:rsidP="0020023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b/>
          <w:sz w:val="16"/>
          <w:szCs w:val="16"/>
        </w:rPr>
      </w:pPr>
    </w:p>
    <w:p w14:paraId="5EA930EB" w14:textId="77777777" w:rsidR="008A12F7" w:rsidRPr="008A12F7" w:rsidRDefault="008A12F7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142"/>
        <w:jc w:val="both"/>
        <w:rPr>
          <w:rFonts w:ascii="Arial" w:eastAsia="Arial" w:hAnsi="Arial" w:cs="Arial"/>
          <w:sz w:val="16"/>
          <w:szCs w:val="16"/>
        </w:rPr>
      </w:pPr>
    </w:p>
    <w:p w14:paraId="3EC0B7C5" w14:textId="77777777" w:rsidR="001970BE" w:rsidRDefault="001970BE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right"/>
        <w:rPr>
          <w:rFonts w:ascii="Arial" w:eastAsia="Arial" w:hAnsi="Arial" w:cs="Arial"/>
          <w:b/>
          <w:bCs/>
          <w:sz w:val="16"/>
          <w:szCs w:val="16"/>
        </w:rPr>
      </w:pPr>
    </w:p>
    <w:p w14:paraId="2A0E8CA3" w14:textId="77777777" w:rsidR="001970BE" w:rsidRDefault="001970BE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right"/>
        <w:rPr>
          <w:rFonts w:ascii="Arial" w:eastAsia="Arial" w:hAnsi="Arial" w:cs="Arial"/>
          <w:b/>
          <w:bCs/>
          <w:sz w:val="16"/>
          <w:szCs w:val="16"/>
        </w:rPr>
      </w:pPr>
    </w:p>
    <w:p w14:paraId="1C2613CF" w14:textId="77777777" w:rsidR="001970BE" w:rsidRDefault="001970BE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right"/>
        <w:rPr>
          <w:rFonts w:ascii="Arial" w:eastAsia="Arial" w:hAnsi="Arial" w:cs="Arial"/>
          <w:b/>
          <w:bCs/>
          <w:sz w:val="16"/>
          <w:szCs w:val="16"/>
        </w:rPr>
      </w:pPr>
    </w:p>
    <w:p w14:paraId="65DE0903" w14:textId="77777777" w:rsidR="00D13137" w:rsidRDefault="00D13137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right"/>
        <w:rPr>
          <w:rFonts w:ascii="Arial" w:eastAsia="Arial" w:hAnsi="Arial" w:cs="Arial"/>
          <w:b/>
          <w:bCs/>
          <w:sz w:val="16"/>
          <w:szCs w:val="16"/>
        </w:rPr>
      </w:pPr>
    </w:p>
    <w:p w14:paraId="40748092" w14:textId="77777777" w:rsidR="001970BE" w:rsidRDefault="001970BE" w:rsidP="007F5C73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1BC6943F" w14:textId="045E6597" w:rsidR="008A12F7" w:rsidRPr="008A12F7" w:rsidRDefault="008A12F7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right"/>
        <w:rPr>
          <w:rFonts w:ascii="Arial" w:eastAsia="Arial" w:hAnsi="Arial" w:cs="Arial"/>
          <w:b/>
          <w:bCs/>
          <w:sz w:val="16"/>
          <w:szCs w:val="16"/>
        </w:rPr>
      </w:pPr>
      <w:r w:rsidRPr="008A12F7">
        <w:rPr>
          <w:rFonts w:ascii="Arial" w:eastAsia="Arial" w:hAnsi="Arial" w:cs="Arial"/>
          <w:b/>
          <w:bCs/>
          <w:sz w:val="16"/>
          <w:szCs w:val="16"/>
        </w:rPr>
        <w:lastRenderedPageBreak/>
        <w:t>ZAŁĄCZNIK NR 1</w:t>
      </w:r>
      <w:r>
        <w:rPr>
          <w:rFonts w:ascii="Arial" w:eastAsia="Arial" w:hAnsi="Arial" w:cs="Arial"/>
          <w:b/>
          <w:bCs/>
          <w:sz w:val="16"/>
          <w:szCs w:val="16"/>
        </w:rPr>
        <w:t>B</w:t>
      </w:r>
      <w:r w:rsidRPr="008A12F7">
        <w:rPr>
          <w:rFonts w:ascii="Arial" w:eastAsia="Arial" w:hAnsi="Arial" w:cs="Arial"/>
          <w:b/>
          <w:bCs/>
          <w:sz w:val="16"/>
          <w:szCs w:val="16"/>
        </w:rPr>
        <w:t xml:space="preserve"> DO SWZ</w:t>
      </w:r>
    </w:p>
    <w:p w14:paraId="113BEE81" w14:textId="77777777" w:rsidR="008A12F7" w:rsidRPr="008A12F7" w:rsidRDefault="008A12F7" w:rsidP="00CD7F7B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right"/>
        <w:rPr>
          <w:rFonts w:ascii="Arial" w:eastAsia="Arial" w:hAnsi="Arial" w:cs="Arial"/>
          <w:sz w:val="16"/>
          <w:szCs w:val="16"/>
        </w:rPr>
      </w:pPr>
    </w:p>
    <w:p w14:paraId="43398528" w14:textId="60530FC8" w:rsidR="008A12F7" w:rsidRPr="004D2385" w:rsidRDefault="008A12F7" w:rsidP="0032579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bCs/>
          <w:sz w:val="16"/>
          <w:szCs w:val="16"/>
        </w:rPr>
      </w:pPr>
      <w:r w:rsidRPr="004D2385">
        <w:rPr>
          <w:rFonts w:ascii="Arial" w:eastAsia="Arial" w:hAnsi="Arial" w:cs="Arial"/>
          <w:b/>
          <w:bCs/>
          <w:sz w:val="16"/>
          <w:szCs w:val="16"/>
        </w:rPr>
        <w:t>PAKIET 2</w:t>
      </w:r>
    </w:p>
    <w:p w14:paraId="10B63583" w14:textId="77777777" w:rsidR="008A12F7" w:rsidRPr="008A12F7" w:rsidRDefault="008A12F7" w:rsidP="0032579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bCs/>
          <w:sz w:val="16"/>
          <w:szCs w:val="16"/>
        </w:rPr>
      </w:pPr>
      <w:r w:rsidRPr="004D2385">
        <w:rPr>
          <w:rFonts w:ascii="Arial" w:eastAsia="Arial" w:hAnsi="Arial" w:cs="Arial"/>
          <w:b/>
          <w:bCs/>
          <w:sz w:val="16"/>
          <w:szCs w:val="16"/>
        </w:rPr>
        <w:t>OPIS PRZEDMIOTU ZAMÓWIENIA</w:t>
      </w:r>
    </w:p>
    <w:p w14:paraId="392F9E3C" w14:textId="77777777" w:rsidR="008A12F7" w:rsidRDefault="008A12F7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both"/>
        <w:rPr>
          <w:rFonts w:ascii="Arial" w:eastAsia="Arial" w:hAnsi="Arial" w:cs="Arial"/>
          <w:sz w:val="16"/>
          <w:szCs w:val="16"/>
        </w:rPr>
      </w:pPr>
    </w:p>
    <w:p w14:paraId="2AC69063" w14:textId="77777777" w:rsidR="0032579C" w:rsidRPr="008A12F7" w:rsidRDefault="0032579C" w:rsidP="008A12F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502"/>
        <w:jc w:val="both"/>
        <w:rPr>
          <w:rFonts w:ascii="Arial" w:eastAsia="Arial" w:hAnsi="Arial" w:cs="Arial"/>
          <w:sz w:val="16"/>
          <w:szCs w:val="16"/>
        </w:rPr>
      </w:pPr>
    </w:p>
    <w:p w14:paraId="72D62DC0" w14:textId="73167CEC" w:rsidR="008A12F7" w:rsidRDefault="00614DA0" w:rsidP="00280B1E">
      <w:pPr>
        <w:widowControl w:val="0"/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 w:rsidRPr="00614DA0">
        <w:rPr>
          <w:rFonts w:ascii="Arial" w:eastAsia="Arial" w:hAnsi="Arial" w:cs="Arial"/>
          <w:sz w:val="16"/>
          <w:szCs w:val="16"/>
        </w:rPr>
        <w:t>Przedmiotem zamówienia jest kompleksowa dostawa (sprzedaż oraz świadczenie usługi dystrybucyjnej) paliwa gazowego – gazu ziemnego wysokometanowego (grupy E)</w:t>
      </w:r>
      <w:r>
        <w:rPr>
          <w:rFonts w:ascii="Arial" w:eastAsia="Arial" w:hAnsi="Arial" w:cs="Arial"/>
          <w:sz w:val="16"/>
          <w:szCs w:val="16"/>
        </w:rPr>
        <w:t xml:space="preserve"> </w:t>
      </w:r>
      <w:r w:rsidRPr="00614DA0">
        <w:rPr>
          <w:rFonts w:ascii="Arial" w:eastAsia="Arial" w:hAnsi="Arial" w:cs="Arial"/>
          <w:sz w:val="16"/>
          <w:szCs w:val="16"/>
        </w:rPr>
        <w:t xml:space="preserve">dla </w:t>
      </w:r>
      <w:bookmarkStart w:id="3" w:name="_Hlk151545082"/>
      <w:r w:rsidRPr="00614DA0">
        <w:rPr>
          <w:rFonts w:ascii="Arial" w:eastAsia="Arial" w:hAnsi="Arial" w:cs="Arial"/>
          <w:sz w:val="16"/>
          <w:szCs w:val="16"/>
        </w:rPr>
        <w:t>Zakład</w:t>
      </w:r>
      <w:r w:rsidR="00C43AD6">
        <w:rPr>
          <w:rFonts w:ascii="Arial" w:eastAsia="Arial" w:hAnsi="Arial" w:cs="Arial"/>
          <w:sz w:val="16"/>
          <w:szCs w:val="16"/>
        </w:rPr>
        <w:t>u</w:t>
      </w:r>
      <w:r w:rsidRPr="00614DA0">
        <w:rPr>
          <w:rFonts w:ascii="Arial" w:eastAsia="Arial" w:hAnsi="Arial" w:cs="Arial"/>
          <w:sz w:val="16"/>
          <w:szCs w:val="16"/>
        </w:rPr>
        <w:t xml:space="preserve"> Opieki Długoterminowej </w:t>
      </w:r>
      <w:r w:rsidR="009D2294" w:rsidRPr="00C43AD6">
        <w:rPr>
          <w:rFonts w:ascii="Arial" w:eastAsia="Arial" w:hAnsi="Arial" w:cs="Arial"/>
          <w:sz w:val="16"/>
          <w:szCs w:val="16"/>
        </w:rPr>
        <w:t>Szpitala Specjalistycznego im. Ludwika Rydygiera w Krakowie sp. z</w:t>
      </w:r>
      <w:r w:rsidR="009D2294">
        <w:rPr>
          <w:rFonts w:ascii="Arial" w:eastAsia="Arial" w:hAnsi="Arial" w:cs="Arial"/>
          <w:sz w:val="16"/>
          <w:szCs w:val="16"/>
        </w:rPr>
        <w:t> </w:t>
      </w:r>
      <w:r w:rsidR="009D2294" w:rsidRPr="00C43AD6">
        <w:rPr>
          <w:rFonts w:ascii="Arial" w:eastAsia="Arial" w:hAnsi="Arial" w:cs="Arial"/>
          <w:sz w:val="16"/>
          <w:szCs w:val="16"/>
        </w:rPr>
        <w:t>o.o.</w:t>
      </w:r>
      <w:r w:rsidR="009D2294">
        <w:rPr>
          <w:rFonts w:ascii="Arial" w:eastAsia="Arial" w:hAnsi="Arial" w:cs="Arial"/>
          <w:sz w:val="16"/>
          <w:szCs w:val="16"/>
        </w:rPr>
        <w:t>,</w:t>
      </w:r>
      <w:r w:rsidR="009D2294" w:rsidRPr="00C43AD6">
        <w:rPr>
          <w:rFonts w:ascii="Arial" w:eastAsia="Arial" w:hAnsi="Arial" w:cs="Arial"/>
          <w:sz w:val="16"/>
          <w:szCs w:val="16"/>
        </w:rPr>
        <w:t xml:space="preserve"> </w:t>
      </w:r>
      <w:r w:rsidRPr="00614DA0">
        <w:rPr>
          <w:rFonts w:ascii="Arial" w:eastAsia="Arial" w:hAnsi="Arial" w:cs="Arial"/>
          <w:sz w:val="16"/>
          <w:szCs w:val="16"/>
        </w:rPr>
        <w:t>ul. Mickiewicza 7, 34- 220 Maków Podhalański</w:t>
      </w:r>
      <w:bookmarkEnd w:id="3"/>
      <w:r w:rsidRPr="00614DA0">
        <w:rPr>
          <w:rFonts w:ascii="Arial" w:eastAsia="Arial" w:hAnsi="Arial" w:cs="Arial"/>
          <w:sz w:val="16"/>
          <w:szCs w:val="16"/>
        </w:rPr>
        <w:t>.</w:t>
      </w:r>
    </w:p>
    <w:p w14:paraId="1DA6034E" w14:textId="5A9129E2" w:rsidR="008A12F7" w:rsidRPr="008A12F7" w:rsidRDefault="00614DA0" w:rsidP="00280B1E">
      <w:pPr>
        <w:widowControl w:val="0"/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614DA0">
        <w:rPr>
          <w:rFonts w:ascii="Arial" w:eastAsia="Arial" w:hAnsi="Arial" w:cs="Arial"/>
          <w:sz w:val="16"/>
          <w:szCs w:val="16"/>
        </w:rPr>
        <w:t xml:space="preserve">Dostarczanie gazu odbywać się będzie na podstawie umowy zawierającej postanowienia umowy sprzedaży oraz postanowienia umowy o świadczenie usług przesyłania lub dystrybucji gazu (umowa kompleksowa) i będzie wykonywana na warunkach określonych przepisami ustawy z dnia 10 kwietnia 1997 r. Prawo energetyczne (Dz.U. 1997 Nr 54 poz. 348 z późn. zm.), ustawy z dnia 23 kwietnia 1964r. Kodeks cywilny (Dz. U. </w:t>
      </w:r>
      <w:r w:rsidR="000D3BC1">
        <w:rPr>
          <w:rFonts w:ascii="Arial" w:eastAsia="Arial" w:hAnsi="Arial" w:cs="Arial"/>
          <w:sz w:val="16"/>
          <w:szCs w:val="16"/>
        </w:rPr>
        <w:t xml:space="preserve">1964 </w:t>
      </w:r>
      <w:r w:rsidRPr="00614DA0">
        <w:rPr>
          <w:rFonts w:ascii="Arial" w:eastAsia="Arial" w:hAnsi="Arial" w:cs="Arial"/>
          <w:sz w:val="16"/>
          <w:szCs w:val="16"/>
        </w:rPr>
        <w:t>Nr 16 poz.</w:t>
      </w:r>
      <w:r w:rsidR="000D3BC1">
        <w:rPr>
          <w:rFonts w:ascii="Arial" w:eastAsia="Arial" w:hAnsi="Arial" w:cs="Arial"/>
          <w:sz w:val="16"/>
          <w:szCs w:val="16"/>
        </w:rPr>
        <w:t xml:space="preserve"> </w:t>
      </w:r>
      <w:r w:rsidRPr="00614DA0">
        <w:rPr>
          <w:rFonts w:ascii="Arial" w:eastAsia="Arial" w:hAnsi="Arial" w:cs="Arial"/>
          <w:sz w:val="16"/>
          <w:szCs w:val="16"/>
        </w:rPr>
        <w:t>93</w:t>
      </w:r>
      <w:r w:rsidR="000D3BC1" w:rsidRPr="000D3BC1">
        <w:t xml:space="preserve"> </w:t>
      </w:r>
      <w:r w:rsidR="000D3BC1" w:rsidRPr="000D3BC1">
        <w:rPr>
          <w:rFonts w:ascii="Arial" w:eastAsia="Arial" w:hAnsi="Arial" w:cs="Arial"/>
          <w:sz w:val="16"/>
          <w:szCs w:val="16"/>
        </w:rPr>
        <w:t>z późn. zm</w:t>
      </w:r>
      <w:r w:rsidR="000D3BC1">
        <w:rPr>
          <w:rFonts w:ascii="Arial" w:eastAsia="Arial" w:hAnsi="Arial" w:cs="Arial"/>
          <w:sz w:val="16"/>
          <w:szCs w:val="16"/>
        </w:rPr>
        <w:t>.</w:t>
      </w:r>
      <w:r w:rsidRPr="00614DA0">
        <w:rPr>
          <w:rFonts w:ascii="Arial" w:eastAsia="Arial" w:hAnsi="Arial" w:cs="Arial"/>
          <w:sz w:val="16"/>
          <w:szCs w:val="16"/>
        </w:rPr>
        <w:t>) oraz przepisami wykonawczymi wydanymi na podstawie w/w aktów prawnych.</w:t>
      </w:r>
    </w:p>
    <w:p w14:paraId="26CCFB3D" w14:textId="5116DC13" w:rsidR="00614DA0" w:rsidRDefault="00614DA0" w:rsidP="00280B1E">
      <w:pPr>
        <w:widowControl w:val="0"/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614DA0">
        <w:rPr>
          <w:rFonts w:ascii="Arial" w:eastAsia="Arial" w:hAnsi="Arial" w:cs="Arial"/>
          <w:sz w:val="16"/>
          <w:szCs w:val="16"/>
        </w:rPr>
        <w:t>Paliwo gazowe powinno być dostarczane do punktu zdawczo –odbiorczego, którym jest zespół urządzeń gazowych, służących do przyłączenia sieci wewnętrznej, będącą własnością Zamawiającego z siecią gazową operatora gazowego.</w:t>
      </w:r>
    </w:p>
    <w:p w14:paraId="2AB01C8A" w14:textId="33ED045C" w:rsidR="008A12F7" w:rsidRPr="008A12F7" w:rsidRDefault="008A12F7" w:rsidP="00280B1E">
      <w:pPr>
        <w:widowControl w:val="0"/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8A12F7">
        <w:rPr>
          <w:rFonts w:ascii="Arial" w:eastAsia="Arial" w:hAnsi="Arial" w:cs="Arial"/>
          <w:sz w:val="16"/>
          <w:szCs w:val="16"/>
        </w:rPr>
        <w:t>Termin realizacji umowy</w:t>
      </w:r>
      <w:r>
        <w:rPr>
          <w:rFonts w:ascii="Arial" w:eastAsia="Arial" w:hAnsi="Arial" w:cs="Arial"/>
          <w:sz w:val="16"/>
          <w:szCs w:val="16"/>
        </w:rPr>
        <w:t xml:space="preserve"> wynosi</w:t>
      </w:r>
      <w:r w:rsidRPr="008A12F7">
        <w:rPr>
          <w:rFonts w:ascii="Arial" w:eastAsia="Arial" w:hAnsi="Arial" w:cs="Arial"/>
          <w:sz w:val="16"/>
          <w:szCs w:val="16"/>
        </w:rPr>
        <w:t xml:space="preserve"> 24 miesiące.</w:t>
      </w:r>
    </w:p>
    <w:p w14:paraId="765365C7" w14:textId="005331E1" w:rsidR="00C04FE4" w:rsidRPr="007D3D98" w:rsidRDefault="00C04FE4" w:rsidP="00C04FE4">
      <w:pPr>
        <w:widowControl w:val="0"/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N</w:t>
      </w:r>
      <w:r w:rsidRPr="007D3D98">
        <w:rPr>
          <w:rFonts w:ascii="Arial" w:eastAsia="Arial" w:hAnsi="Arial" w:cs="Arial"/>
          <w:sz w:val="16"/>
          <w:szCs w:val="16"/>
        </w:rPr>
        <w:t xml:space="preserve">umer ID punktu wyjścia dla Zakładu Opieki Długoterminowej Szpitala </w:t>
      </w:r>
      <w:r w:rsidRPr="00CC48C2">
        <w:rPr>
          <w:rFonts w:ascii="Arial" w:eastAsia="Arial" w:hAnsi="Arial" w:cs="Arial"/>
          <w:sz w:val="16"/>
          <w:szCs w:val="16"/>
        </w:rPr>
        <w:t xml:space="preserve">Specjalistycznego im. Ludwika Rydygiera w Krakowie sp. z o.o., ul. Mickiewicza 7, 34- 220 Maków Podhalański – </w:t>
      </w:r>
      <w:r w:rsidR="00CC48C2" w:rsidRPr="00CC48C2">
        <w:rPr>
          <w:rFonts w:ascii="Arial" w:eastAsia="Arial" w:hAnsi="Arial" w:cs="Arial"/>
          <w:b/>
          <w:bCs/>
          <w:sz w:val="16"/>
          <w:szCs w:val="16"/>
        </w:rPr>
        <w:t>8018590365500013445855</w:t>
      </w:r>
      <w:r w:rsidR="00CC48C2" w:rsidRPr="00CC48C2">
        <w:rPr>
          <w:rFonts w:ascii="Arial" w:eastAsia="Arial" w:hAnsi="Arial" w:cs="Arial"/>
          <w:sz w:val="16"/>
          <w:szCs w:val="16"/>
        </w:rPr>
        <w:t>.</w:t>
      </w:r>
    </w:p>
    <w:p w14:paraId="4143AF54" w14:textId="77777777" w:rsidR="008A12F7" w:rsidRPr="008A12F7" w:rsidRDefault="008A12F7" w:rsidP="00280B1E">
      <w:pPr>
        <w:widowControl w:val="0"/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8A12F7">
        <w:rPr>
          <w:rFonts w:ascii="Arial" w:eastAsia="Arial" w:hAnsi="Arial" w:cs="Arial"/>
          <w:sz w:val="16"/>
          <w:szCs w:val="16"/>
        </w:rPr>
        <w:t xml:space="preserve">Charakterystyka punktu odbioru paliwa gazowego: </w:t>
      </w:r>
    </w:p>
    <w:p w14:paraId="2A9D6C2B" w14:textId="466F0433" w:rsidR="00614DA0" w:rsidRPr="00614DA0" w:rsidRDefault="00614DA0" w:rsidP="00280B1E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 w:rsidRPr="00614DA0">
        <w:rPr>
          <w:rFonts w:ascii="Arial" w:eastAsia="Arial" w:hAnsi="Arial" w:cs="Arial"/>
          <w:sz w:val="16"/>
          <w:szCs w:val="16"/>
        </w:rPr>
        <w:t>dwa kotły gazowe c.o. każdy o mocy 280 kW,</w:t>
      </w:r>
    </w:p>
    <w:p w14:paraId="744B7A6B" w14:textId="2C01009B" w:rsidR="00614DA0" w:rsidRPr="00614DA0" w:rsidRDefault="00614DA0" w:rsidP="00280B1E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 w:rsidRPr="00614DA0">
        <w:rPr>
          <w:rFonts w:ascii="Arial" w:eastAsia="Arial" w:hAnsi="Arial" w:cs="Arial"/>
          <w:sz w:val="16"/>
          <w:szCs w:val="16"/>
        </w:rPr>
        <w:t>grupa taryfowa W-5,</w:t>
      </w:r>
    </w:p>
    <w:p w14:paraId="0EA4620C" w14:textId="3386FFB2" w:rsidR="00614DA0" w:rsidRPr="00614DA0" w:rsidRDefault="00CD7F7B" w:rsidP="00280B1E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m</w:t>
      </w:r>
      <w:r w:rsidRPr="00614DA0">
        <w:rPr>
          <w:rFonts w:ascii="Arial" w:eastAsia="Arial" w:hAnsi="Arial" w:cs="Arial"/>
          <w:sz w:val="16"/>
          <w:szCs w:val="16"/>
        </w:rPr>
        <w:t xml:space="preserve">oc </w:t>
      </w:r>
      <w:r w:rsidR="00614DA0" w:rsidRPr="00614DA0">
        <w:rPr>
          <w:rFonts w:ascii="Arial" w:eastAsia="Arial" w:hAnsi="Arial" w:cs="Arial"/>
          <w:sz w:val="16"/>
          <w:szCs w:val="16"/>
        </w:rPr>
        <w:t>umowna 658 (kWh/h),</w:t>
      </w:r>
    </w:p>
    <w:p w14:paraId="078D35C5" w14:textId="52DC3DBB" w:rsidR="008A12F7" w:rsidRPr="00D13137" w:rsidRDefault="00614DA0" w:rsidP="00D13137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 w:rsidRPr="00614DA0">
        <w:rPr>
          <w:rFonts w:ascii="Arial" w:eastAsia="Arial" w:hAnsi="Arial" w:cs="Arial"/>
          <w:sz w:val="16"/>
          <w:szCs w:val="16"/>
        </w:rPr>
        <w:t xml:space="preserve">prognozowane zużycie gazu ziemnego: </w:t>
      </w:r>
      <w:r w:rsidR="004D2385">
        <w:rPr>
          <w:rFonts w:ascii="Arial" w:eastAsia="Arial" w:hAnsi="Arial" w:cs="Arial"/>
          <w:sz w:val="16"/>
          <w:szCs w:val="16"/>
        </w:rPr>
        <w:t>2 100 000</w:t>
      </w:r>
      <w:r w:rsidR="009A4FF3" w:rsidRPr="009A4FF3">
        <w:rPr>
          <w:rFonts w:ascii="Arial" w:eastAsia="Arial" w:hAnsi="Arial" w:cs="Arial"/>
          <w:sz w:val="16"/>
          <w:szCs w:val="16"/>
        </w:rPr>
        <w:t xml:space="preserve"> </w:t>
      </w:r>
      <w:r w:rsidR="00D13137">
        <w:rPr>
          <w:rFonts w:ascii="Arial" w:eastAsia="Arial" w:hAnsi="Arial" w:cs="Arial"/>
          <w:sz w:val="16"/>
          <w:szCs w:val="16"/>
        </w:rPr>
        <w:t>k</w:t>
      </w:r>
      <w:r w:rsidRPr="00D13137">
        <w:rPr>
          <w:rFonts w:ascii="Arial" w:eastAsia="Arial" w:hAnsi="Arial" w:cs="Arial"/>
          <w:sz w:val="16"/>
          <w:szCs w:val="16"/>
        </w:rPr>
        <w:t>Wh na okres 24–ce.</w:t>
      </w:r>
    </w:p>
    <w:p w14:paraId="4F548701" w14:textId="4D4A6E5A" w:rsidR="008A12F7" w:rsidRPr="008A12F7" w:rsidRDefault="00614DA0" w:rsidP="00280B1E">
      <w:pPr>
        <w:widowControl w:val="0"/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sz w:val="16"/>
          <w:szCs w:val="16"/>
        </w:rPr>
      </w:pPr>
      <w:r w:rsidRPr="00614DA0">
        <w:rPr>
          <w:rFonts w:ascii="Arial" w:eastAsia="Arial" w:hAnsi="Arial" w:cs="Arial"/>
          <w:sz w:val="16"/>
          <w:szCs w:val="16"/>
        </w:rPr>
        <w:t>Prognozowane zużycie gazu ziemnego ma jedynie charakter orientacyjny i służy wyłącznie do porównania ofert i</w:t>
      </w:r>
      <w:r>
        <w:rPr>
          <w:rFonts w:ascii="Arial" w:eastAsia="Arial" w:hAnsi="Arial" w:cs="Arial"/>
          <w:sz w:val="16"/>
          <w:szCs w:val="16"/>
        </w:rPr>
        <w:t> </w:t>
      </w:r>
      <w:r w:rsidRPr="00614DA0">
        <w:rPr>
          <w:rFonts w:ascii="Arial" w:eastAsia="Arial" w:hAnsi="Arial" w:cs="Arial"/>
          <w:sz w:val="16"/>
          <w:szCs w:val="16"/>
        </w:rPr>
        <w:t>w</w:t>
      </w:r>
      <w:r>
        <w:rPr>
          <w:rFonts w:ascii="Arial" w:eastAsia="Arial" w:hAnsi="Arial" w:cs="Arial"/>
          <w:sz w:val="16"/>
          <w:szCs w:val="16"/>
        </w:rPr>
        <w:t> </w:t>
      </w:r>
      <w:r w:rsidRPr="00614DA0">
        <w:rPr>
          <w:rFonts w:ascii="Arial" w:eastAsia="Arial" w:hAnsi="Arial" w:cs="Arial"/>
          <w:sz w:val="16"/>
          <w:szCs w:val="16"/>
        </w:rPr>
        <w:t xml:space="preserve">żadnym wypadku nie stanowi ze strony Zamawiającego zobowiązania do zakupu gazu w podanej ilości. Wykonawcy nie będzie przysługiwało jakiekolwiek roszczenie z tytułu niepobrania przez Zamawiającego przewidywanej ilości paliwa gazowego. </w:t>
      </w:r>
      <w:r w:rsidR="008A12F7" w:rsidRPr="008A12F7">
        <w:rPr>
          <w:rFonts w:ascii="Arial" w:eastAsia="Arial" w:hAnsi="Arial" w:cs="Arial"/>
          <w:sz w:val="16"/>
          <w:szCs w:val="16"/>
        </w:rPr>
        <w:t xml:space="preserve"> </w:t>
      </w:r>
    </w:p>
    <w:p w14:paraId="4B9F220E" w14:textId="77777777" w:rsidR="001970BE" w:rsidRDefault="00614DA0" w:rsidP="001970BE">
      <w:pPr>
        <w:widowControl w:val="0"/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bCs/>
          <w:sz w:val="16"/>
          <w:szCs w:val="16"/>
        </w:rPr>
      </w:pPr>
      <w:r w:rsidRPr="00614DA0">
        <w:rPr>
          <w:rFonts w:ascii="Arial" w:eastAsia="Arial" w:hAnsi="Arial" w:cs="Arial"/>
          <w:bCs/>
          <w:sz w:val="16"/>
          <w:szCs w:val="16"/>
        </w:rPr>
        <w:t>Własność paliwa gazowego przechodzi na Zamawiającego po dokonaniu pomiaru na wyjściu z gazomierza.</w:t>
      </w:r>
    </w:p>
    <w:p w14:paraId="4FA01939" w14:textId="268EB414" w:rsidR="001970BE" w:rsidRPr="001970BE" w:rsidRDefault="001970BE" w:rsidP="007F5C73">
      <w:pPr>
        <w:widowControl w:val="0"/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 w:hanging="357"/>
        <w:jc w:val="both"/>
        <w:rPr>
          <w:rFonts w:ascii="Arial" w:eastAsia="Arial" w:hAnsi="Arial" w:cs="Arial"/>
          <w:bCs/>
          <w:sz w:val="16"/>
          <w:szCs w:val="16"/>
        </w:rPr>
      </w:pPr>
      <w:r w:rsidRPr="001970BE">
        <w:rPr>
          <w:rFonts w:ascii="Arial" w:eastAsia="Arial" w:hAnsi="Arial" w:cs="Arial"/>
          <w:sz w:val="16"/>
          <w:szCs w:val="16"/>
        </w:rPr>
        <w:t>Wykonawca, w oparciu o udzielone pełnomocnictwo, zobowiązany będzie do:</w:t>
      </w:r>
    </w:p>
    <w:p w14:paraId="4BF47D38" w14:textId="18672333" w:rsidR="001970BE" w:rsidRDefault="001970BE" w:rsidP="00C34FC7">
      <w:pPr>
        <w:widowControl w:val="0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 w:rsidRPr="001970BE">
        <w:rPr>
          <w:rFonts w:ascii="Arial" w:eastAsia="Arial" w:hAnsi="Arial" w:cs="Arial"/>
          <w:sz w:val="16"/>
          <w:szCs w:val="16"/>
        </w:rPr>
        <w:t>przeprowadzenia procedury zmiany sprzedawcy przed terminem rozpoczęcia realizacji dostaw do</w:t>
      </w:r>
      <w:r>
        <w:rPr>
          <w:rFonts w:ascii="Arial" w:eastAsia="Arial" w:hAnsi="Arial" w:cs="Arial"/>
          <w:sz w:val="16"/>
          <w:szCs w:val="16"/>
        </w:rPr>
        <w:t xml:space="preserve"> </w:t>
      </w:r>
      <w:r w:rsidRPr="001970BE">
        <w:rPr>
          <w:rFonts w:ascii="Arial" w:eastAsia="Arial" w:hAnsi="Arial" w:cs="Arial"/>
          <w:sz w:val="16"/>
          <w:szCs w:val="16"/>
        </w:rPr>
        <w:t>budynku Zamawiającego, tj. złożenia w imieniu Zamawiającego u Operatora Systemu Dystrybucyjnego</w:t>
      </w:r>
      <w:r>
        <w:rPr>
          <w:rFonts w:ascii="Arial" w:eastAsia="Arial" w:hAnsi="Arial" w:cs="Arial"/>
          <w:sz w:val="16"/>
          <w:szCs w:val="16"/>
        </w:rPr>
        <w:t xml:space="preserve"> </w:t>
      </w:r>
      <w:r w:rsidRPr="001970BE">
        <w:rPr>
          <w:rFonts w:ascii="Arial" w:eastAsia="Arial" w:hAnsi="Arial" w:cs="Arial"/>
          <w:sz w:val="16"/>
          <w:szCs w:val="16"/>
        </w:rPr>
        <w:t>(OSD) wniosku w</w:t>
      </w:r>
      <w:r>
        <w:rPr>
          <w:rFonts w:ascii="Arial" w:eastAsia="Arial" w:hAnsi="Arial" w:cs="Arial"/>
          <w:sz w:val="16"/>
          <w:szCs w:val="16"/>
        </w:rPr>
        <w:t> </w:t>
      </w:r>
      <w:r w:rsidRPr="001970BE">
        <w:rPr>
          <w:rFonts w:ascii="Arial" w:eastAsia="Arial" w:hAnsi="Arial" w:cs="Arial"/>
          <w:sz w:val="16"/>
          <w:szCs w:val="16"/>
        </w:rPr>
        <w:t>sprawie zgłoszenia zmiany sprzedawcy. Wnioski powinny być złożone w terminie</w:t>
      </w:r>
      <w:r>
        <w:rPr>
          <w:rFonts w:ascii="Arial" w:eastAsia="Arial" w:hAnsi="Arial" w:cs="Arial"/>
          <w:sz w:val="16"/>
          <w:szCs w:val="16"/>
        </w:rPr>
        <w:t xml:space="preserve"> </w:t>
      </w:r>
      <w:r w:rsidRPr="001970BE">
        <w:rPr>
          <w:rFonts w:ascii="Arial" w:eastAsia="Arial" w:hAnsi="Arial" w:cs="Arial"/>
          <w:sz w:val="16"/>
          <w:szCs w:val="16"/>
        </w:rPr>
        <w:t>umożliwiającym dokonanie skutecznej zmiany przed terminem rozpoczęcia realizacji dostaw do budynku</w:t>
      </w:r>
      <w:r>
        <w:rPr>
          <w:rFonts w:ascii="Arial" w:eastAsia="Arial" w:hAnsi="Arial" w:cs="Arial"/>
          <w:sz w:val="16"/>
          <w:szCs w:val="16"/>
        </w:rPr>
        <w:t xml:space="preserve"> </w:t>
      </w:r>
      <w:r w:rsidRPr="001970BE">
        <w:rPr>
          <w:rFonts w:ascii="Arial" w:eastAsia="Arial" w:hAnsi="Arial" w:cs="Arial"/>
          <w:sz w:val="16"/>
          <w:szCs w:val="16"/>
        </w:rPr>
        <w:t>Zamawiającego. Wykonawca ponosi wszelką odpowiedzialność wynikającą z niedopełnienia teg</w:t>
      </w:r>
      <w:r>
        <w:rPr>
          <w:rFonts w:ascii="Arial" w:eastAsia="Arial" w:hAnsi="Arial" w:cs="Arial"/>
          <w:sz w:val="16"/>
          <w:szCs w:val="16"/>
        </w:rPr>
        <w:t xml:space="preserve">o </w:t>
      </w:r>
      <w:r w:rsidRPr="001970BE">
        <w:rPr>
          <w:rFonts w:ascii="Arial" w:eastAsia="Arial" w:hAnsi="Arial" w:cs="Arial"/>
          <w:sz w:val="16"/>
          <w:szCs w:val="16"/>
        </w:rPr>
        <w:t>obowiązku;</w:t>
      </w:r>
    </w:p>
    <w:p w14:paraId="7D749B31" w14:textId="77777777" w:rsidR="001970BE" w:rsidRPr="001970BE" w:rsidRDefault="001970BE" w:rsidP="00C34FC7">
      <w:pPr>
        <w:widowControl w:val="0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 w:rsidRPr="001970BE">
        <w:rPr>
          <w:rFonts w:ascii="Arial" w:eastAsia="Arial" w:hAnsi="Arial" w:cs="Arial"/>
          <w:sz w:val="16"/>
          <w:szCs w:val="16"/>
        </w:rPr>
        <w:t>reprezentowania Zamawiającego przed OSD w procesie zmiany sprzedawcy. Ewentualna zmiana</w:t>
      </w:r>
      <w:r>
        <w:rPr>
          <w:rFonts w:ascii="Arial" w:eastAsia="Arial" w:hAnsi="Arial" w:cs="Arial"/>
          <w:sz w:val="16"/>
          <w:szCs w:val="16"/>
        </w:rPr>
        <w:t xml:space="preserve"> </w:t>
      </w:r>
      <w:r w:rsidRPr="001970BE">
        <w:rPr>
          <w:rFonts w:ascii="Arial" w:eastAsia="Arial" w:hAnsi="Arial" w:cs="Arial"/>
          <w:sz w:val="16"/>
          <w:szCs w:val="16"/>
        </w:rPr>
        <w:t>sprzedawcy nie może wpłynąć na ciągłość dostawy gazu;</w:t>
      </w:r>
    </w:p>
    <w:p w14:paraId="7D729C6F" w14:textId="0B4FC4DB" w:rsidR="001970BE" w:rsidRDefault="001970BE" w:rsidP="00C34FC7">
      <w:pPr>
        <w:widowControl w:val="0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 w:rsidRPr="001970BE">
        <w:rPr>
          <w:rFonts w:ascii="Arial" w:eastAsia="Arial" w:hAnsi="Arial" w:cs="Arial"/>
          <w:sz w:val="16"/>
          <w:szCs w:val="16"/>
        </w:rPr>
        <w:t>Zamawiający informuje, że aktualnie posiada umowę na dostawę gazu z firmą PGNIG Obrót Detaliczny</w:t>
      </w:r>
      <w:r>
        <w:rPr>
          <w:rFonts w:ascii="Arial" w:eastAsia="Arial" w:hAnsi="Arial" w:cs="Arial"/>
          <w:sz w:val="16"/>
          <w:szCs w:val="16"/>
        </w:rPr>
        <w:t xml:space="preserve"> </w:t>
      </w:r>
      <w:r w:rsidRPr="001970BE">
        <w:rPr>
          <w:rFonts w:ascii="Arial" w:eastAsia="Arial" w:hAnsi="Arial" w:cs="Arial"/>
          <w:sz w:val="16"/>
          <w:szCs w:val="16"/>
        </w:rPr>
        <w:t>Sp. z o.o. z</w:t>
      </w:r>
      <w:r>
        <w:rPr>
          <w:rFonts w:ascii="Arial" w:eastAsia="Arial" w:hAnsi="Arial" w:cs="Arial"/>
          <w:sz w:val="16"/>
          <w:szCs w:val="16"/>
        </w:rPr>
        <w:t> </w:t>
      </w:r>
      <w:r w:rsidRPr="001970BE">
        <w:rPr>
          <w:rFonts w:ascii="Arial" w:eastAsia="Arial" w:hAnsi="Arial" w:cs="Arial"/>
          <w:sz w:val="16"/>
          <w:szCs w:val="16"/>
        </w:rPr>
        <w:t>siedzibą w Warszawie, ul. Jana Kazimierza 3, 01-248 Warszawa, obowiązującą do dnia</w:t>
      </w:r>
      <w:r>
        <w:rPr>
          <w:rFonts w:ascii="Arial" w:eastAsia="Arial" w:hAnsi="Arial" w:cs="Arial"/>
          <w:sz w:val="16"/>
          <w:szCs w:val="16"/>
        </w:rPr>
        <w:t xml:space="preserve"> 14</w:t>
      </w:r>
      <w:r w:rsidR="007D3D98">
        <w:rPr>
          <w:rFonts w:ascii="Arial" w:eastAsia="Arial" w:hAnsi="Arial" w:cs="Arial"/>
          <w:sz w:val="16"/>
          <w:szCs w:val="16"/>
        </w:rPr>
        <w:t>.02.</w:t>
      </w:r>
      <w:r w:rsidRPr="001970BE">
        <w:rPr>
          <w:rFonts w:ascii="Arial" w:eastAsia="Arial" w:hAnsi="Arial" w:cs="Arial"/>
          <w:sz w:val="16"/>
          <w:szCs w:val="16"/>
        </w:rPr>
        <w:t>202</w:t>
      </w:r>
      <w:r w:rsidR="007D3D98">
        <w:rPr>
          <w:rFonts w:ascii="Arial" w:eastAsia="Arial" w:hAnsi="Arial" w:cs="Arial"/>
          <w:sz w:val="16"/>
          <w:szCs w:val="16"/>
        </w:rPr>
        <w:t>4</w:t>
      </w:r>
      <w:r w:rsidRPr="001970BE">
        <w:rPr>
          <w:rFonts w:ascii="Arial" w:eastAsia="Arial" w:hAnsi="Arial" w:cs="Arial"/>
          <w:sz w:val="16"/>
          <w:szCs w:val="16"/>
        </w:rPr>
        <w:t xml:space="preserve"> r. Operatorem Systemu Dystrybucyjnego jest Polska Spółka Gazownictwa Sp. z o.o.</w:t>
      </w:r>
      <w:r>
        <w:rPr>
          <w:rFonts w:ascii="Arial" w:eastAsia="Arial" w:hAnsi="Arial" w:cs="Arial"/>
          <w:sz w:val="16"/>
          <w:szCs w:val="16"/>
        </w:rPr>
        <w:t xml:space="preserve"> </w:t>
      </w:r>
      <w:r w:rsidRPr="001970BE">
        <w:rPr>
          <w:rFonts w:ascii="Arial" w:eastAsia="Arial" w:hAnsi="Arial" w:cs="Arial"/>
          <w:sz w:val="16"/>
          <w:szCs w:val="16"/>
        </w:rPr>
        <w:t>z siedzibą w Tarnowie, Wojciecha Bandrowskiego 16, 33-100 Tarnów.</w:t>
      </w:r>
    </w:p>
    <w:p w14:paraId="0BD8602D" w14:textId="77777777" w:rsidR="007D3D98" w:rsidRPr="00614DA0" w:rsidRDefault="007D3D98" w:rsidP="007F5C73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357"/>
        <w:jc w:val="both"/>
        <w:rPr>
          <w:rFonts w:ascii="Arial" w:eastAsia="Arial" w:hAnsi="Arial" w:cs="Arial"/>
          <w:bCs/>
          <w:sz w:val="16"/>
          <w:szCs w:val="16"/>
        </w:rPr>
      </w:pPr>
    </w:p>
    <w:p w14:paraId="36004B2A" w14:textId="77777777" w:rsidR="0032579C" w:rsidRDefault="0032579C" w:rsidP="007F5C7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b/>
          <w:sz w:val="16"/>
          <w:szCs w:val="16"/>
        </w:rPr>
      </w:pPr>
    </w:p>
    <w:p w14:paraId="56DB75C4" w14:textId="77777777" w:rsidR="0032579C" w:rsidRDefault="0032579C" w:rsidP="002D0CD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</w:p>
    <w:p w14:paraId="4492FB3D" w14:textId="77777777" w:rsidR="0032579C" w:rsidRDefault="0032579C" w:rsidP="002D0CD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</w:p>
    <w:p w14:paraId="57E3EE9B" w14:textId="77777777" w:rsidR="0032579C" w:rsidRDefault="0032579C" w:rsidP="002D0CD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</w:p>
    <w:p w14:paraId="3BC29FDC" w14:textId="77777777" w:rsidR="001970BE" w:rsidRDefault="001970BE" w:rsidP="002D0CD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</w:p>
    <w:p w14:paraId="0A3B3E20" w14:textId="77777777" w:rsidR="00D13137" w:rsidRDefault="00D13137" w:rsidP="002D0CD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</w:p>
    <w:p w14:paraId="30B7189A" w14:textId="77777777" w:rsidR="0032579C" w:rsidRDefault="0032579C" w:rsidP="002D0CD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</w:p>
    <w:p w14:paraId="10CB4AD5" w14:textId="77777777" w:rsidR="001970BE" w:rsidRDefault="001970BE" w:rsidP="007F5C7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b/>
          <w:sz w:val="16"/>
          <w:szCs w:val="16"/>
        </w:rPr>
      </w:pPr>
    </w:p>
    <w:p w14:paraId="0C536703" w14:textId="1B22A530" w:rsidR="002D0CD0" w:rsidRPr="002D0CD0" w:rsidRDefault="00BE0F5F" w:rsidP="001970B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  <w:r w:rsidRPr="002D0CD0">
        <w:rPr>
          <w:rFonts w:ascii="Arial" w:eastAsia="Arial" w:hAnsi="Arial" w:cs="Arial"/>
          <w:b/>
          <w:sz w:val="16"/>
          <w:szCs w:val="16"/>
        </w:rPr>
        <w:lastRenderedPageBreak/>
        <w:t>ZAŁĄCZNIK NR 2 DO SWZ</w:t>
      </w:r>
    </w:p>
    <w:p w14:paraId="6D29202B" w14:textId="77777777" w:rsidR="00BE0F5F" w:rsidRPr="009A0888" w:rsidRDefault="00BE0F5F" w:rsidP="00BE0F5F">
      <w:pPr>
        <w:shd w:val="clear" w:color="auto" w:fill="DDD9C3" w:themeFill="background2" w:themeFillShade="E6"/>
        <w:spacing w:line="360" w:lineRule="auto"/>
        <w:jc w:val="center"/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</w:pPr>
      <w:r w:rsidRPr="009A0888"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  <w:t>Oświadczenie WYKONAWCY o niepodleganiu wykluczeniu</w:t>
      </w:r>
    </w:p>
    <w:p w14:paraId="5DC40E27" w14:textId="77777777" w:rsidR="00BE0F5F" w:rsidRPr="009A0888" w:rsidRDefault="00BE0F5F" w:rsidP="00BE0F5F">
      <w:pPr>
        <w:shd w:val="clear" w:color="auto" w:fill="DDD9C3" w:themeFill="background2" w:themeFillShade="E6"/>
        <w:spacing w:line="360" w:lineRule="auto"/>
        <w:jc w:val="center"/>
        <w:rPr>
          <w:rFonts w:ascii="Arial" w:hAnsi="Arial" w:cs="Arial"/>
          <w:b/>
          <w:sz w:val="16"/>
          <w:szCs w:val="16"/>
          <w:shd w:val="clear" w:color="auto" w:fill="DDD9C3" w:themeFill="background2" w:themeFillShade="E6"/>
          <w:lang w:eastAsia="en-GB"/>
        </w:rPr>
      </w:pPr>
      <w:r w:rsidRPr="009A0888">
        <w:rPr>
          <w:rFonts w:ascii="Arial" w:hAnsi="Arial" w:cs="Arial"/>
          <w:b/>
          <w:sz w:val="16"/>
          <w:szCs w:val="16"/>
          <w:shd w:val="clear" w:color="auto" w:fill="DDD9C3" w:themeFill="background2" w:themeFillShade="E6"/>
          <w:lang w:eastAsia="en-GB"/>
        </w:rPr>
        <w:t xml:space="preserve">na podstawie art. 7 ust. 1 </w:t>
      </w:r>
    </w:p>
    <w:p w14:paraId="455FC3D0" w14:textId="77777777" w:rsidR="00BE0F5F" w:rsidRPr="009A0888" w:rsidRDefault="00BE0F5F" w:rsidP="00BE0F5F">
      <w:pPr>
        <w:shd w:val="clear" w:color="auto" w:fill="DDD9C3" w:themeFill="background2" w:themeFillShade="E6"/>
        <w:spacing w:line="360" w:lineRule="auto"/>
        <w:jc w:val="center"/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</w:pPr>
      <w:r w:rsidRPr="009A0888"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  <w:t>U</w:t>
      </w:r>
      <w:r w:rsidRPr="009A0888">
        <w:rPr>
          <w:rFonts w:ascii="Arial" w:hAnsi="Arial" w:cs="Arial"/>
          <w:b/>
          <w:sz w:val="16"/>
          <w:szCs w:val="16"/>
          <w:shd w:val="clear" w:color="auto" w:fill="DDD9C3" w:themeFill="background2" w:themeFillShade="E6"/>
          <w:lang w:eastAsia="en-GB"/>
        </w:rPr>
        <w:t>stawy z dnia 13 kwietnia 2022 r.</w:t>
      </w:r>
    </w:p>
    <w:p w14:paraId="05E7CDA5" w14:textId="77777777" w:rsidR="00BE0F5F" w:rsidRPr="009A0888" w:rsidRDefault="00BE0F5F" w:rsidP="00BE0F5F">
      <w:pPr>
        <w:shd w:val="clear" w:color="auto" w:fill="DDD9C3" w:themeFill="background2" w:themeFillShade="E6"/>
        <w:spacing w:line="360" w:lineRule="auto"/>
        <w:jc w:val="center"/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</w:pPr>
      <w:r w:rsidRPr="009A0888">
        <w:rPr>
          <w:rFonts w:ascii="Arial" w:hAnsi="Arial" w:cs="Arial"/>
          <w:b/>
          <w:sz w:val="16"/>
          <w:szCs w:val="16"/>
          <w:shd w:val="clear" w:color="auto" w:fill="DDD9C3" w:themeFill="background2" w:themeFillShade="E6"/>
          <w:lang w:eastAsia="en-GB"/>
        </w:rPr>
        <w:t>o szczególnych rozwiązaniach w zakresie przeciwdziałania wspieraniu agresji na Ukrainę oraz służących ochronie bezpieczeństwa narodowego</w:t>
      </w:r>
    </w:p>
    <w:p w14:paraId="28C8E692" w14:textId="77777777" w:rsidR="00BE0F5F" w:rsidRPr="009A0888" w:rsidRDefault="00BE0F5F" w:rsidP="00BE0F5F">
      <w:pPr>
        <w:shd w:val="clear" w:color="auto" w:fill="DDD9C3" w:themeFill="background2" w:themeFillShade="E6"/>
        <w:spacing w:line="360" w:lineRule="auto"/>
        <w:jc w:val="center"/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</w:pPr>
      <w:r w:rsidRPr="009A0888">
        <w:rPr>
          <w:rFonts w:ascii="Arial" w:hAnsi="Arial" w:cs="Arial"/>
          <w:b/>
          <w:sz w:val="16"/>
          <w:szCs w:val="16"/>
          <w:shd w:val="clear" w:color="auto" w:fill="DDD9C3" w:themeFill="background2" w:themeFillShade="E6"/>
          <w:lang w:eastAsia="en-GB"/>
        </w:rPr>
        <w:t>oraz</w:t>
      </w:r>
    </w:p>
    <w:p w14:paraId="3E422849" w14:textId="77777777" w:rsidR="00BE0F5F" w:rsidRPr="009A0888" w:rsidRDefault="00BE0F5F" w:rsidP="00BE0F5F">
      <w:pPr>
        <w:shd w:val="clear" w:color="auto" w:fill="DDD9C3" w:themeFill="background2" w:themeFillShade="E6"/>
        <w:spacing w:line="360" w:lineRule="auto"/>
        <w:jc w:val="center"/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</w:pPr>
      <w:r w:rsidRPr="009A0888"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  <w:t>Oświadczenie WYKONAWCY o niepodleganiu zakazowi udzielania lub dalszego wykonywania wszel</w:t>
      </w:r>
      <w:r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  <w:t>K</w:t>
      </w:r>
      <w:r w:rsidRPr="009A0888"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  <w:t xml:space="preserve">ichzamówień publicznych </w:t>
      </w:r>
    </w:p>
    <w:p w14:paraId="0B1049AC" w14:textId="77777777" w:rsidR="00BE0F5F" w:rsidRPr="009A0888" w:rsidRDefault="00BE0F5F" w:rsidP="00BE0F5F">
      <w:pPr>
        <w:shd w:val="clear" w:color="auto" w:fill="DDD9C3" w:themeFill="background2" w:themeFillShade="E6"/>
        <w:spacing w:line="360" w:lineRule="auto"/>
        <w:jc w:val="center"/>
        <w:rPr>
          <w:rFonts w:ascii="Arial" w:hAnsi="Arial" w:cs="Arial"/>
          <w:b/>
          <w:caps/>
          <w:sz w:val="16"/>
          <w:szCs w:val="16"/>
          <w:shd w:val="clear" w:color="auto" w:fill="DDD9C3" w:themeFill="background2" w:themeFillShade="E6"/>
          <w:lang w:eastAsia="en-GB"/>
        </w:rPr>
      </w:pPr>
      <w:r w:rsidRPr="009A0888">
        <w:rPr>
          <w:rFonts w:ascii="Arial" w:hAnsi="Arial" w:cs="Arial"/>
          <w:b/>
          <w:sz w:val="16"/>
          <w:szCs w:val="16"/>
          <w:shd w:val="clear" w:color="auto" w:fill="DDD9C3" w:themeFill="background2" w:themeFillShade="E6"/>
          <w:lang w:eastAsia="en-GB"/>
        </w:rPr>
        <w:t>na podstawie artykułu 5k ust. 1 Rozporządzenia Rady (UE) nr 833/2014 z dnia 31 lipca 2014 r. dotyczącego środków ograniczających w związku z działaniami Rosji destabilizującymi sytuację na Ukrainie</w:t>
      </w:r>
    </w:p>
    <w:p w14:paraId="0AE6F419" w14:textId="77777777" w:rsidR="00BE0F5F" w:rsidRPr="009A0888" w:rsidRDefault="00BE0F5F" w:rsidP="00BE0F5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b/>
          <w:sz w:val="16"/>
          <w:szCs w:val="16"/>
        </w:rPr>
      </w:pPr>
    </w:p>
    <w:p w14:paraId="592F27CA" w14:textId="77777777" w:rsidR="00BE0F5F" w:rsidRPr="009A0888" w:rsidRDefault="00BE0F5F" w:rsidP="00BE0F5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 w:rsidRPr="009A0888">
        <w:rPr>
          <w:rFonts w:ascii="Arial" w:eastAsia="Arial" w:hAnsi="Arial" w:cs="Arial"/>
          <w:sz w:val="16"/>
          <w:szCs w:val="16"/>
        </w:rPr>
        <w:t>Nazwa Wykonawcy.................................................................................................................................</w:t>
      </w:r>
    </w:p>
    <w:p w14:paraId="01165FE1" w14:textId="77777777" w:rsidR="00BE0F5F" w:rsidRPr="009A0888" w:rsidRDefault="00BE0F5F" w:rsidP="00BE0F5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sz w:val="16"/>
          <w:szCs w:val="16"/>
        </w:rPr>
      </w:pPr>
      <w:r w:rsidRPr="009A0888">
        <w:rPr>
          <w:rFonts w:ascii="Arial" w:eastAsia="Arial" w:hAnsi="Arial" w:cs="Arial"/>
          <w:sz w:val="16"/>
          <w:szCs w:val="16"/>
        </w:rPr>
        <w:t>Adres Wykonawcy...................................................................................................................................</w:t>
      </w:r>
    </w:p>
    <w:p w14:paraId="5268F901" w14:textId="77777777" w:rsidR="00BE0F5F" w:rsidRPr="009A0888" w:rsidRDefault="00BE0F5F" w:rsidP="00BE0F5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b/>
          <w:sz w:val="16"/>
          <w:szCs w:val="16"/>
        </w:rPr>
      </w:pPr>
    </w:p>
    <w:p w14:paraId="20257308" w14:textId="77777777" w:rsidR="00BE0F5F" w:rsidRPr="009A0888" w:rsidRDefault="004B6D22" w:rsidP="00BE0F5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sz w:val="16"/>
          <w:szCs w:val="16"/>
        </w:rPr>
      </w:pPr>
      <w:r w:rsidRPr="009A0888">
        <w:rPr>
          <w:rFonts w:ascii="Arial" w:eastAsia="Arial" w:hAnsi="Arial" w:cs="Arial"/>
          <w:b/>
          <w:sz w:val="16"/>
          <w:szCs w:val="16"/>
        </w:rPr>
        <w:t>Oświadczam,</w:t>
      </w:r>
      <w:r w:rsidR="00BE0F5F" w:rsidRPr="009A0888">
        <w:rPr>
          <w:rFonts w:ascii="Arial" w:eastAsia="Arial" w:hAnsi="Arial" w:cs="Arial"/>
          <w:b/>
          <w:sz w:val="16"/>
          <w:szCs w:val="16"/>
        </w:rPr>
        <w:t xml:space="preserve"> i</w:t>
      </w:r>
      <w:r>
        <w:rPr>
          <w:rFonts w:ascii="Arial" w:eastAsia="Arial" w:hAnsi="Arial" w:cs="Arial"/>
          <w:b/>
          <w:sz w:val="16"/>
          <w:szCs w:val="16"/>
        </w:rPr>
        <w:t>ż</w:t>
      </w:r>
    </w:p>
    <w:p w14:paraId="57BACCC7" w14:textId="77777777" w:rsidR="00BE0F5F" w:rsidRPr="009A0888" w:rsidRDefault="00BE0F5F" w:rsidP="005633D0">
      <w:pPr>
        <w:pStyle w:val="Akapitzlist"/>
        <w:numPr>
          <w:ilvl w:val="0"/>
          <w:numId w:val="40"/>
        </w:numPr>
        <w:spacing w:line="360" w:lineRule="auto"/>
        <w:ind w:left="284" w:hanging="284"/>
        <w:jc w:val="both"/>
        <w:rPr>
          <w:rFonts w:ascii="Arial" w:hAnsi="Arial" w:cs="Arial"/>
          <w:b/>
          <w:sz w:val="16"/>
          <w:szCs w:val="16"/>
          <w:lang w:eastAsia="en-GB"/>
        </w:rPr>
      </w:pPr>
      <w:r w:rsidRPr="009A0888">
        <w:rPr>
          <w:rFonts w:ascii="Arial" w:hAnsi="Arial" w:cs="Arial"/>
          <w:b/>
          <w:sz w:val="16"/>
          <w:szCs w:val="16"/>
          <w:lang w:eastAsia="en-GB"/>
        </w:rPr>
        <w:t>Oświadczam, że zgodnie z art. 22 pkt. 1 Ustawy z dnia 13 kwietnia 2022 r. o szczególnych rozwiązaniach w zakresie przeciwdziałania wspieraniu agresji na Ukrainę oraz służących ochronie bezpieczeństwa narodowego zwanej dalej „ustawą”, po upływie 14 dni od dnia wejścia w życie ustawy, nie podlegam wykluczeniu z postępowania na podstawie art. 7 ust. 1 tej ustawy, zgodnie z którym:</w:t>
      </w:r>
    </w:p>
    <w:p w14:paraId="344EC416" w14:textId="77777777" w:rsidR="00BE0F5F" w:rsidRPr="009A0888" w:rsidRDefault="00BE0F5F" w:rsidP="00BE0F5F">
      <w:pPr>
        <w:spacing w:line="360" w:lineRule="auto"/>
        <w:rPr>
          <w:rFonts w:ascii="Arial" w:hAnsi="Arial" w:cs="Arial"/>
          <w:sz w:val="16"/>
          <w:szCs w:val="16"/>
          <w:lang w:eastAsia="en-GB"/>
        </w:rPr>
      </w:pPr>
    </w:p>
    <w:p w14:paraId="4CC55902" w14:textId="77777777" w:rsidR="00BE0F5F" w:rsidRPr="009A0888" w:rsidRDefault="00BE0F5F" w:rsidP="00BE0F5F">
      <w:pPr>
        <w:spacing w:line="360" w:lineRule="auto"/>
        <w:rPr>
          <w:rFonts w:ascii="Arial" w:hAnsi="Arial" w:cs="Arial"/>
          <w:sz w:val="16"/>
          <w:szCs w:val="16"/>
          <w:lang w:eastAsia="en-GB"/>
        </w:rPr>
      </w:pPr>
      <w:r w:rsidRPr="009A0888">
        <w:rPr>
          <w:rFonts w:ascii="Arial" w:hAnsi="Arial" w:cs="Arial"/>
          <w:sz w:val="16"/>
          <w:szCs w:val="16"/>
          <w:lang w:eastAsia="en-GB"/>
        </w:rPr>
        <w:t xml:space="preserve">Z postępowania o udzielenie zamówienia publicznego lub konkursu prowadzonego na podstawie </w:t>
      </w:r>
      <w:hyperlink r:id="rId19" w:anchor="/document/18903829?cm=DOCUMENT" w:history="1">
        <w:r w:rsidRPr="009A0888">
          <w:rPr>
            <w:rFonts w:ascii="Arial" w:hAnsi="Arial" w:cs="Arial"/>
            <w:sz w:val="16"/>
            <w:szCs w:val="16"/>
            <w:lang w:eastAsia="en-GB"/>
          </w:rPr>
          <w:t>ustawy</w:t>
        </w:r>
      </w:hyperlink>
      <w:r w:rsidRPr="009A0888">
        <w:rPr>
          <w:rFonts w:ascii="Arial" w:hAnsi="Arial" w:cs="Arial"/>
          <w:sz w:val="16"/>
          <w:szCs w:val="16"/>
          <w:lang w:eastAsia="en-GB"/>
        </w:rPr>
        <w:t xml:space="preserve"> z dnia 11 września 2019 r. – Prawo zamówień publicznych wyklucza się:</w:t>
      </w:r>
    </w:p>
    <w:p w14:paraId="49F47379" w14:textId="2641BF53" w:rsidR="00BE0F5F" w:rsidRPr="009A0888" w:rsidRDefault="00BE0F5F" w:rsidP="005633D0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16"/>
          <w:szCs w:val="16"/>
          <w:lang w:eastAsia="en-GB"/>
        </w:rPr>
      </w:pPr>
      <w:r w:rsidRPr="009A0888">
        <w:rPr>
          <w:rFonts w:ascii="Arial" w:hAnsi="Arial" w:cs="Arial"/>
          <w:sz w:val="16"/>
          <w:szCs w:val="16"/>
          <w:lang w:eastAsia="en-GB"/>
        </w:rPr>
        <w:t>wykonawcę oraz uczestnika konkursu wymienionego w wykazach określonych w </w:t>
      </w:r>
      <w:hyperlink r:id="rId20" w:anchor="/document/67607987?cm=DOCUMENT" w:history="1">
        <w:r w:rsidRPr="009A0888">
          <w:rPr>
            <w:rFonts w:ascii="Arial" w:hAnsi="Arial" w:cs="Arial"/>
            <w:sz w:val="16"/>
            <w:szCs w:val="16"/>
            <w:lang w:eastAsia="en-GB"/>
          </w:rPr>
          <w:t>rozporządzeniu</w:t>
        </w:r>
      </w:hyperlink>
      <w:r>
        <w:rPr>
          <w:rFonts w:ascii="Arial" w:hAnsi="Arial" w:cs="Arial"/>
          <w:sz w:val="16"/>
          <w:szCs w:val="16"/>
          <w:lang w:eastAsia="en-GB"/>
        </w:rPr>
        <w:t xml:space="preserve"> 765/2006 </w:t>
      </w:r>
      <w:r>
        <w:rPr>
          <w:rFonts w:ascii="Arial" w:hAnsi="Arial" w:cs="Arial"/>
          <w:sz w:val="16"/>
          <w:szCs w:val="16"/>
          <w:lang w:eastAsia="en-GB"/>
        </w:rPr>
        <w:br/>
      </w:r>
      <w:r w:rsidRPr="009A0888">
        <w:rPr>
          <w:rFonts w:ascii="Arial" w:hAnsi="Arial" w:cs="Arial"/>
          <w:sz w:val="16"/>
          <w:szCs w:val="16"/>
          <w:lang w:eastAsia="en-GB"/>
        </w:rPr>
        <w:t xml:space="preserve">i </w:t>
      </w:r>
      <w:hyperlink r:id="rId21" w:anchor="/document/68410867?cm=DOCUMENT" w:history="1">
        <w:r w:rsidRPr="009A0888">
          <w:rPr>
            <w:rFonts w:ascii="Arial" w:hAnsi="Arial" w:cs="Arial"/>
            <w:sz w:val="16"/>
            <w:szCs w:val="16"/>
            <w:lang w:eastAsia="en-GB"/>
          </w:rPr>
          <w:t>rozporządzeniu</w:t>
        </w:r>
      </w:hyperlink>
      <w:r w:rsidRPr="009A0888">
        <w:rPr>
          <w:rFonts w:ascii="Arial" w:hAnsi="Arial" w:cs="Arial"/>
          <w:sz w:val="16"/>
          <w:szCs w:val="16"/>
          <w:lang w:eastAsia="en-GB"/>
        </w:rPr>
        <w:t xml:space="preserve"> 269/2014 albo wpisanego na listę na podstawie decyzji w sprawie wpisu na listę rozstrzygającej o</w:t>
      </w:r>
      <w:r w:rsidR="0032579C">
        <w:rPr>
          <w:rFonts w:ascii="Arial" w:hAnsi="Arial" w:cs="Arial"/>
          <w:sz w:val="16"/>
          <w:szCs w:val="16"/>
          <w:lang w:eastAsia="en-GB"/>
        </w:rPr>
        <w:t> </w:t>
      </w:r>
      <w:r w:rsidRPr="009A0888">
        <w:rPr>
          <w:rFonts w:ascii="Arial" w:hAnsi="Arial" w:cs="Arial"/>
          <w:sz w:val="16"/>
          <w:szCs w:val="16"/>
          <w:lang w:eastAsia="en-GB"/>
        </w:rPr>
        <w:t>zastosowaniu środka, o którym mowa w art. 1 pkt</w:t>
      </w:r>
      <w:r>
        <w:rPr>
          <w:rFonts w:ascii="Arial" w:hAnsi="Arial" w:cs="Arial"/>
          <w:sz w:val="16"/>
          <w:szCs w:val="16"/>
          <w:lang w:eastAsia="en-GB"/>
        </w:rPr>
        <w:t>.</w:t>
      </w:r>
      <w:r w:rsidRPr="009A0888">
        <w:rPr>
          <w:rFonts w:ascii="Arial" w:hAnsi="Arial" w:cs="Arial"/>
          <w:sz w:val="16"/>
          <w:szCs w:val="16"/>
          <w:lang w:eastAsia="en-GB"/>
        </w:rPr>
        <w:t xml:space="preserve"> 3;</w:t>
      </w:r>
    </w:p>
    <w:p w14:paraId="41FEC951" w14:textId="30786692" w:rsidR="00BE0F5F" w:rsidRPr="009A0888" w:rsidRDefault="00BE0F5F" w:rsidP="005633D0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16"/>
          <w:szCs w:val="16"/>
          <w:lang w:eastAsia="en-GB"/>
        </w:rPr>
      </w:pPr>
      <w:r w:rsidRPr="009A0888">
        <w:rPr>
          <w:rFonts w:ascii="Arial" w:hAnsi="Arial" w:cs="Arial"/>
          <w:sz w:val="16"/>
          <w:szCs w:val="16"/>
          <w:lang w:eastAsia="en-GB"/>
        </w:rPr>
        <w:t xml:space="preserve">wykonawcę oraz uczestnika konkursu, którego beneficjentem rzeczywistym w rozumieniu </w:t>
      </w:r>
      <w:hyperlink r:id="rId22" w:anchor="/document/18708093?cm=DOCUMENT" w:history="1">
        <w:r w:rsidRPr="009A0888">
          <w:rPr>
            <w:rFonts w:ascii="Arial" w:hAnsi="Arial" w:cs="Arial"/>
            <w:sz w:val="16"/>
            <w:szCs w:val="16"/>
            <w:lang w:eastAsia="en-GB"/>
          </w:rPr>
          <w:t>ustawy</w:t>
        </w:r>
      </w:hyperlink>
      <w:r>
        <w:rPr>
          <w:rFonts w:ascii="Arial" w:hAnsi="Arial" w:cs="Arial"/>
          <w:sz w:val="16"/>
          <w:szCs w:val="16"/>
          <w:lang w:eastAsia="en-GB"/>
        </w:rPr>
        <w:t xml:space="preserve"> z dnia </w:t>
      </w:r>
      <w:r w:rsidRPr="009A0888">
        <w:rPr>
          <w:rFonts w:ascii="Arial" w:hAnsi="Arial" w:cs="Arial"/>
          <w:sz w:val="16"/>
          <w:szCs w:val="16"/>
          <w:lang w:eastAsia="en-GB"/>
        </w:rPr>
        <w:t>1 marca 2018 r. o</w:t>
      </w:r>
      <w:r w:rsidR="0032579C">
        <w:rPr>
          <w:rFonts w:ascii="Arial" w:hAnsi="Arial" w:cs="Arial"/>
          <w:sz w:val="16"/>
          <w:szCs w:val="16"/>
          <w:lang w:eastAsia="en-GB"/>
        </w:rPr>
        <w:t> </w:t>
      </w:r>
      <w:r w:rsidRPr="009A0888">
        <w:rPr>
          <w:rFonts w:ascii="Arial" w:hAnsi="Arial" w:cs="Arial"/>
          <w:sz w:val="16"/>
          <w:szCs w:val="16"/>
          <w:lang w:eastAsia="en-GB"/>
        </w:rPr>
        <w:t xml:space="preserve">przeciwdziałaniu praniu pieniędzy oraz finansowaniu terroryzmu (Dz. U. z 2022 r. poz. 593 i 655) jest osoba wymieniona w wykazach określonych w </w:t>
      </w:r>
      <w:hyperlink r:id="rId23" w:anchor="/document/67607987?cm=DOCUMENT" w:history="1">
        <w:r w:rsidRPr="009A0888">
          <w:rPr>
            <w:rFonts w:ascii="Arial" w:hAnsi="Arial" w:cs="Arial"/>
            <w:sz w:val="16"/>
            <w:szCs w:val="16"/>
            <w:lang w:eastAsia="en-GB"/>
          </w:rPr>
          <w:t>rozporządzeniu</w:t>
        </w:r>
      </w:hyperlink>
      <w:r w:rsidRPr="009A0888">
        <w:rPr>
          <w:rFonts w:ascii="Arial" w:hAnsi="Arial" w:cs="Arial"/>
          <w:sz w:val="16"/>
          <w:szCs w:val="16"/>
          <w:lang w:eastAsia="en-GB"/>
        </w:rPr>
        <w:t xml:space="preserve"> 765/2006 i </w:t>
      </w:r>
      <w:hyperlink r:id="rId24" w:anchor="/document/68410867?cm=DOCUMENT" w:history="1">
        <w:r w:rsidRPr="009A0888">
          <w:rPr>
            <w:rFonts w:ascii="Arial" w:hAnsi="Arial" w:cs="Arial"/>
            <w:sz w:val="16"/>
            <w:szCs w:val="16"/>
            <w:lang w:eastAsia="en-GB"/>
          </w:rPr>
          <w:t>rozporządzeniu</w:t>
        </w:r>
      </w:hyperlink>
      <w:r w:rsidRPr="009A0888">
        <w:rPr>
          <w:rFonts w:ascii="Arial" w:hAnsi="Arial" w:cs="Arial"/>
          <w:sz w:val="16"/>
          <w:szCs w:val="16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 którym mowa w art. 1 pkt</w:t>
      </w:r>
      <w:r>
        <w:rPr>
          <w:rFonts w:ascii="Arial" w:hAnsi="Arial" w:cs="Arial"/>
          <w:sz w:val="16"/>
          <w:szCs w:val="16"/>
          <w:lang w:eastAsia="en-GB"/>
        </w:rPr>
        <w:t>.</w:t>
      </w:r>
      <w:r w:rsidRPr="009A0888">
        <w:rPr>
          <w:rFonts w:ascii="Arial" w:hAnsi="Arial" w:cs="Arial"/>
          <w:sz w:val="16"/>
          <w:szCs w:val="16"/>
          <w:lang w:eastAsia="en-GB"/>
        </w:rPr>
        <w:t xml:space="preserve"> 3;</w:t>
      </w:r>
    </w:p>
    <w:p w14:paraId="667DF287" w14:textId="77777777" w:rsidR="00BE0F5F" w:rsidRPr="009A0888" w:rsidRDefault="00BE0F5F" w:rsidP="005633D0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16"/>
          <w:szCs w:val="16"/>
          <w:lang w:eastAsia="en-GB"/>
        </w:rPr>
      </w:pPr>
      <w:r w:rsidRPr="009A0888">
        <w:rPr>
          <w:rFonts w:ascii="Arial" w:hAnsi="Arial" w:cs="Arial"/>
          <w:sz w:val="16"/>
          <w:szCs w:val="16"/>
          <w:lang w:eastAsia="en-GB"/>
        </w:rPr>
        <w:t xml:space="preserve">wykonawcę oraz uczestnika konkursu, którego jednostką dominującą w rozumieniu </w:t>
      </w:r>
      <w:hyperlink r:id="rId25" w:anchor="/document/16796295?unitId=art(3)ust(1)pkt(37)&amp;cm=DOCUMENT" w:history="1">
        <w:r w:rsidRPr="009A0888">
          <w:rPr>
            <w:rFonts w:ascii="Arial" w:hAnsi="Arial" w:cs="Arial"/>
            <w:sz w:val="16"/>
            <w:szCs w:val="16"/>
            <w:lang w:eastAsia="en-GB"/>
          </w:rPr>
          <w:t>art. 3 ust. 1 pkt</w:t>
        </w:r>
        <w:r>
          <w:rPr>
            <w:rFonts w:ascii="Arial" w:hAnsi="Arial" w:cs="Arial"/>
            <w:sz w:val="16"/>
            <w:szCs w:val="16"/>
            <w:lang w:eastAsia="en-GB"/>
          </w:rPr>
          <w:t>.</w:t>
        </w:r>
        <w:r w:rsidRPr="009A0888">
          <w:rPr>
            <w:rFonts w:ascii="Arial" w:hAnsi="Arial" w:cs="Arial"/>
            <w:sz w:val="16"/>
            <w:szCs w:val="16"/>
            <w:lang w:eastAsia="en-GB"/>
          </w:rPr>
          <w:t xml:space="preserve"> 37</w:t>
        </w:r>
      </w:hyperlink>
      <w:r w:rsidRPr="009A0888">
        <w:rPr>
          <w:rFonts w:ascii="Arial" w:hAnsi="Arial" w:cs="Arial"/>
          <w:sz w:val="16"/>
          <w:szCs w:val="16"/>
          <w:lang w:eastAsia="en-GB"/>
        </w:rPr>
        <w:t xml:space="preserve"> ustawy z dnia 29 września 1994 r. o rachunkowości (Dz. U. z 2021 r. poz. 217, 2105 i 2106) jest podmiot wymieniony w wykazach określonych w </w:t>
      </w:r>
      <w:hyperlink r:id="rId26" w:anchor="/document/67607987?cm=DOCUMENT" w:history="1">
        <w:r w:rsidRPr="009A0888">
          <w:rPr>
            <w:rFonts w:ascii="Arial" w:hAnsi="Arial" w:cs="Arial"/>
            <w:sz w:val="16"/>
            <w:szCs w:val="16"/>
            <w:lang w:eastAsia="en-GB"/>
          </w:rPr>
          <w:t>rozporządzeniu</w:t>
        </w:r>
      </w:hyperlink>
      <w:r w:rsidRPr="009A0888">
        <w:rPr>
          <w:rFonts w:ascii="Arial" w:hAnsi="Arial" w:cs="Arial"/>
          <w:sz w:val="16"/>
          <w:szCs w:val="16"/>
          <w:lang w:eastAsia="en-GB"/>
        </w:rPr>
        <w:t xml:space="preserve"> 765/2006 i </w:t>
      </w:r>
      <w:hyperlink r:id="rId27" w:anchor="/document/68410867?cm=DOCUMENT" w:history="1">
        <w:r w:rsidRPr="009A0888">
          <w:rPr>
            <w:rFonts w:ascii="Arial" w:hAnsi="Arial" w:cs="Arial"/>
            <w:sz w:val="16"/>
            <w:szCs w:val="16"/>
            <w:lang w:eastAsia="en-GB"/>
          </w:rPr>
          <w:t>rozporządzeniu</w:t>
        </w:r>
      </w:hyperlink>
      <w:r w:rsidRPr="009A0888">
        <w:rPr>
          <w:rFonts w:ascii="Arial" w:hAnsi="Arial" w:cs="Arial"/>
          <w:sz w:val="16"/>
          <w:szCs w:val="16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 zastosowaniu śro</w:t>
      </w:r>
      <w:r>
        <w:rPr>
          <w:rFonts w:ascii="Arial" w:hAnsi="Arial" w:cs="Arial"/>
          <w:sz w:val="16"/>
          <w:szCs w:val="16"/>
          <w:lang w:eastAsia="en-GB"/>
        </w:rPr>
        <w:t xml:space="preserve">dka, o którym mowa w art. </w:t>
      </w:r>
      <w:r w:rsidRPr="009A0888">
        <w:rPr>
          <w:rFonts w:ascii="Arial" w:hAnsi="Arial" w:cs="Arial"/>
          <w:sz w:val="16"/>
          <w:szCs w:val="16"/>
          <w:lang w:eastAsia="en-GB"/>
        </w:rPr>
        <w:t>1 pkt</w:t>
      </w:r>
      <w:r>
        <w:rPr>
          <w:rFonts w:ascii="Arial" w:hAnsi="Arial" w:cs="Arial"/>
          <w:sz w:val="16"/>
          <w:szCs w:val="16"/>
          <w:lang w:eastAsia="en-GB"/>
        </w:rPr>
        <w:t>.</w:t>
      </w:r>
      <w:r w:rsidRPr="009A0888">
        <w:rPr>
          <w:rFonts w:ascii="Arial" w:hAnsi="Arial" w:cs="Arial"/>
          <w:sz w:val="16"/>
          <w:szCs w:val="16"/>
          <w:lang w:eastAsia="en-GB"/>
        </w:rPr>
        <w:t xml:space="preserve"> 3.</w:t>
      </w:r>
    </w:p>
    <w:p w14:paraId="0365A8AD" w14:textId="77777777" w:rsidR="001970BE" w:rsidRDefault="001970BE" w:rsidP="000E245E">
      <w:pPr>
        <w:spacing w:line="360" w:lineRule="auto"/>
        <w:rPr>
          <w:rFonts w:ascii="Arial" w:hAnsi="Arial" w:cs="Arial"/>
          <w:b/>
          <w:sz w:val="16"/>
          <w:szCs w:val="16"/>
          <w:lang w:eastAsia="en-GB"/>
        </w:rPr>
      </w:pPr>
    </w:p>
    <w:p w14:paraId="6569AB39" w14:textId="3DABD05F" w:rsidR="00BE0F5F" w:rsidRPr="000E245E" w:rsidRDefault="00BE0F5F" w:rsidP="000E245E">
      <w:pPr>
        <w:spacing w:line="360" w:lineRule="auto"/>
        <w:rPr>
          <w:rFonts w:ascii="Arial" w:hAnsi="Arial" w:cs="Arial"/>
          <w:b/>
          <w:sz w:val="16"/>
          <w:szCs w:val="16"/>
          <w:lang w:eastAsia="en-GB"/>
        </w:rPr>
      </w:pPr>
      <w:r w:rsidRPr="009A0888">
        <w:rPr>
          <w:rFonts w:ascii="Arial" w:hAnsi="Arial" w:cs="Arial"/>
          <w:b/>
          <w:sz w:val="16"/>
          <w:szCs w:val="16"/>
          <w:lang w:eastAsia="en-GB"/>
        </w:rPr>
        <w:t>Zobowiązuję się do niezwłocznego poinformowania o zmianie tego statusu.</w:t>
      </w:r>
    </w:p>
    <w:p w14:paraId="21DA9C59" w14:textId="77777777" w:rsidR="00BE0F5F" w:rsidRPr="009A0888" w:rsidRDefault="00BE0F5F" w:rsidP="00BE0F5F">
      <w:pPr>
        <w:pStyle w:val="Akapitzlist"/>
        <w:spacing w:line="360" w:lineRule="auto"/>
        <w:ind w:left="360"/>
        <w:rPr>
          <w:rFonts w:ascii="Arial" w:hAnsi="Arial" w:cs="Arial"/>
          <w:sz w:val="16"/>
          <w:szCs w:val="16"/>
          <w:lang w:eastAsia="en-GB"/>
        </w:rPr>
      </w:pPr>
    </w:p>
    <w:p w14:paraId="5AACD8B9" w14:textId="77777777" w:rsidR="00BE0F5F" w:rsidRPr="009A0888" w:rsidRDefault="00BE0F5F" w:rsidP="00BE0F5F">
      <w:pPr>
        <w:spacing w:line="360" w:lineRule="auto"/>
        <w:jc w:val="both"/>
        <w:rPr>
          <w:rFonts w:ascii="Arial" w:hAnsi="Arial" w:cs="Arial"/>
          <w:i/>
          <w:sz w:val="16"/>
          <w:szCs w:val="16"/>
          <w:u w:val="single"/>
          <w:lang w:eastAsia="en-GB"/>
        </w:rPr>
      </w:pPr>
      <w:r w:rsidRPr="009A0888">
        <w:rPr>
          <w:rFonts w:ascii="Arial" w:hAnsi="Arial" w:cs="Arial"/>
          <w:i/>
          <w:sz w:val="16"/>
          <w:szCs w:val="16"/>
          <w:u w:val="single"/>
          <w:lang w:eastAsia="en-GB"/>
        </w:rPr>
        <w:t>A jeśli zachodzą podstawy wykluczenia, to Wykonawca składa oświadczenie o następującej treści:</w:t>
      </w:r>
    </w:p>
    <w:p w14:paraId="7ACB8B38" w14:textId="2ECA4FB4" w:rsidR="000E245E" w:rsidRDefault="00BE0F5F" w:rsidP="00BE0F5F">
      <w:pPr>
        <w:spacing w:line="360" w:lineRule="auto"/>
        <w:jc w:val="both"/>
        <w:rPr>
          <w:rFonts w:ascii="Arial" w:hAnsi="Arial" w:cs="Arial"/>
          <w:sz w:val="16"/>
          <w:szCs w:val="16"/>
          <w:lang w:eastAsia="en-GB"/>
        </w:rPr>
      </w:pPr>
      <w:r w:rsidRPr="009A0888">
        <w:rPr>
          <w:rFonts w:ascii="Arial" w:hAnsi="Arial" w:cs="Arial"/>
          <w:sz w:val="16"/>
          <w:szCs w:val="16"/>
          <w:lang w:eastAsia="en-GB"/>
        </w:rPr>
        <w:t>Oświadczam, że zachodzą w stosunku do mnie podstawy wykluczenia, o których mowa w art. 7 ust. 1 pkt. ……………..</w:t>
      </w:r>
      <w:r w:rsidR="003659F6">
        <w:rPr>
          <w:rFonts w:ascii="Arial" w:hAnsi="Arial" w:cs="Arial"/>
          <w:sz w:val="16"/>
          <w:szCs w:val="16"/>
          <w:lang w:eastAsia="en-GB"/>
        </w:rPr>
        <w:t>*</w:t>
      </w:r>
      <w:r w:rsidRPr="009A0888">
        <w:rPr>
          <w:rFonts w:ascii="Arial" w:hAnsi="Arial" w:cs="Arial"/>
          <w:sz w:val="16"/>
          <w:szCs w:val="16"/>
          <w:lang w:eastAsia="en-GB"/>
        </w:rPr>
        <w:t xml:space="preserve"> ustawy /wskazać właściwy punkt z powyższych/.</w:t>
      </w:r>
    </w:p>
    <w:p w14:paraId="1AD5B188" w14:textId="77777777" w:rsidR="003659F6" w:rsidRPr="003659F6" w:rsidRDefault="003659F6" w:rsidP="003659F6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en-GB"/>
        </w:rPr>
      </w:pPr>
      <w:r w:rsidRPr="003659F6">
        <w:rPr>
          <w:rFonts w:ascii="Arial" w:hAnsi="Arial" w:cs="Arial"/>
          <w:i/>
          <w:iCs/>
          <w:sz w:val="16"/>
          <w:szCs w:val="16"/>
          <w:lang w:eastAsia="en-GB"/>
        </w:rPr>
        <w:t>* niepotrzebne skreślić lub oznaczyć w inny sposób</w:t>
      </w:r>
    </w:p>
    <w:p w14:paraId="7BD7A4AE" w14:textId="77777777" w:rsidR="003659F6" w:rsidRPr="009A0888" w:rsidRDefault="003659F6" w:rsidP="00BE0F5F">
      <w:pPr>
        <w:spacing w:line="360" w:lineRule="auto"/>
        <w:jc w:val="both"/>
        <w:rPr>
          <w:rFonts w:ascii="Arial" w:hAnsi="Arial" w:cs="Arial"/>
          <w:sz w:val="16"/>
          <w:szCs w:val="16"/>
          <w:lang w:eastAsia="en-GB"/>
        </w:rPr>
      </w:pPr>
    </w:p>
    <w:p w14:paraId="7646E072" w14:textId="77777777" w:rsidR="00BE0F5F" w:rsidRDefault="00BE0F5F" w:rsidP="00BE0F5F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  <w:lang w:eastAsia="en-GB"/>
        </w:rPr>
      </w:pPr>
      <w:r w:rsidRPr="000E245E">
        <w:rPr>
          <w:rFonts w:ascii="Arial" w:hAnsi="Arial" w:cs="Arial"/>
          <w:b/>
          <w:bCs/>
          <w:sz w:val="16"/>
          <w:szCs w:val="16"/>
          <w:lang w:eastAsia="en-GB"/>
        </w:rPr>
        <w:t>Zobowiązuję się do niezwłocznego poinformowania Zamawiającego o zmianie tego stanu.</w:t>
      </w:r>
    </w:p>
    <w:p w14:paraId="3A4DF3C5" w14:textId="77777777" w:rsidR="000E245E" w:rsidRPr="000E245E" w:rsidRDefault="000E245E" w:rsidP="00BE0F5F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  <w:lang w:eastAsia="en-GB"/>
        </w:rPr>
      </w:pPr>
    </w:p>
    <w:p w14:paraId="5C1A1C46" w14:textId="7CFE5549" w:rsidR="000E245E" w:rsidRDefault="00BE0F5F" w:rsidP="007F5C73">
      <w:pPr>
        <w:shd w:val="clear" w:color="auto" w:fill="DDD9C3" w:themeFill="background2" w:themeFillShade="E6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9A0888">
        <w:rPr>
          <w:rFonts w:ascii="Arial" w:hAnsi="Arial" w:cs="Arial"/>
          <w:b/>
          <w:sz w:val="16"/>
          <w:szCs w:val="16"/>
          <w:lang w:eastAsia="en-GB"/>
        </w:rPr>
        <w:t>OŚWIADCZENIE DOTYCZĄCE PODANYCH INFORMACJI</w:t>
      </w:r>
    </w:p>
    <w:p w14:paraId="0C1FB2E1" w14:textId="3984D942" w:rsidR="001970BE" w:rsidRPr="009A0888" w:rsidRDefault="00BE0F5F" w:rsidP="00BE0F5F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9A0888">
        <w:rPr>
          <w:rFonts w:ascii="Arial" w:hAnsi="Arial" w:cs="Arial"/>
          <w:sz w:val="16"/>
          <w:szCs w:val="16"/>
        </w:rPr>
        <w:t>Oświadczam, że ws</w:t>
      </w:r>
      <w:r>
        <w:rPr>
          <w:rFonts w:ascii="Arial" w:hAnsi="Arial" w:cs="Arial"/>
          <w:sz w:val="16"/>
          <w:szCs w:val="16"/>
        </w:rPr>
        <w:t xml:space="preserve">zystkie informacje podane w pkt. </w:t>
      </w:r>
      <w:r w:rsidRPr="009A0888">
        <w:rPr>
          <w:rFonts w:ascii="Arial" w:hAnsi="Arial" w:cs="Arial"/>
          <w:sz w:val="16"/>
          <w:szCs w:val="16"/>
        </w:rPr>
        <w:t>A) oświadczenia są aktualne i zgodne z prawdą oraz zostały przedstawione z pełną świadomością konsekwencji wprowadzenia Zamawiającego w błąd przy przedstawianiu informacji.</w:t>
      </w:r>
    </w:p>
    <w:p w14:paraId="4DD75EF5" w14:textId="77777777" w:rsidR="00BE0F5F" w:rsidRPr="009A0888" w:rsidRDefault="00BE0F5F" w:rsidP="007F5C73">
      <w:pPr>
        <w:spacing w:line="360" w:lineRule="auto"/>
        <w:jc w:val="both"/>
        <w:rPr>
          <w:rFonts w:ascii="Arial" w:hAnsi="Arial" w:cs="Arial"/>
          <w:b/>
          <w:sz w:val="16"/>
          <w:szCs w:val="16"/>
          <w:lang w:eastAsia="en-GB"/>
        </w:rPr>
      </w:pPr>
    </w:p>
    <w:p w14:paraId="5A62C022" w14:textId="789315CA" w:rsidR="00BE0F5F" w:rsidRPr="009A0888" w:rsidRDefault="00BE0F5F" w:rsidP="005633D0">
      <w:pPr>
        <w:pStyle w:val="Akapitzlist"/>
        <w:numPr>
          <w:ilvl w:val="0"/>
          <w:numId w:val="39"/>
        </w:numPr>
        <w:spacing w:line="360" w:lineRule="auto"/>
        <w:ind w:left="284" w:hanging="284"/>
        <w:jc w:val="both"/>
        <w:rPr>
          <w:rFonts w:ascii="Arial" w:hAnsi="Arial" w:cs="Arial"/>
          <w:b/>
          <w:sz w:val="16"/>
          <w:szCs w:val="16"/>
          <w:lang w:eastAsia="en-GB"/>
        </w:rPr>
      </w:pPr>
      <w:r w:rsidRPr="009A0888">
        <w:rPr>
          <w:rFonts w:ascii="Arial" w:hAnsi="Arial" w:cs="Arial"/>
          <w:b/>
          <w:sz w:val="16"/>
          <w:szCs w:val="16"/>
          <w:lang w:eastAsia="en-GB"/>
        </w:rPr>
        <w:lastRenderedPageBreak/>
        <w:t>Oświadczam, że nie podlegam zakazowi udzielania lub dalszego wykonywania wszelkich zamówień publicznych na podstawie artykułu 5k ust. 1 Rozporządzenia Rady (UE) Nr 833/2014 z dnia 31 lipca 2014 r. dotyczącego środków ograniczających w związku z działaniami Rosji destabilizującymi sytuację na Ukrainie (Dz. Urz. UE L 229 z</w:t>
      </w:r>
      <w:r w:rsidR="0032579C">
        <w:rPr>
          <w:rFonts w:ascii="Arial" w:hAnsi="Arial" w:cs="Arial"/>
          <w:b/>
          <w:sz w:val="16"/>
          <w:szCs w:val="16"/>
          <w:lang w:eastAsia="en-GB"/>
        </w:rPr>
        <w:t> </w:t>
      </w:r>
      <w:r w:rsidRPr="009A0888">
        <w:rPr>
          <w:rFonts w:ascii="Arial" w:hAnsi="Arial" w:cs="Arial"/>
          <w:b/>
          <w:sz w:val="16"/>
          <w:szCs w:val="16"/>
          <w:lang w:eastAsia="en-GB"/>
        </w:rPr>
        <w:t>31.07.2014, str. 1, z późn. zm.), zgodnie, z którym:</w:t>
      </w:r>
    </w:p>
    <w:p w14:paraId="1971BE1B" w14:textId="506F78C2" w:rsidR="00BE0F5F" w:rsidRPr="009A0888" w:rsidRDefault="00BE0F5F" w:rsidP="005633D0">
      <w:pPr>
        <w:pStyle w:val="Akapitzlist"/>
        <w:numPr>
          <w:ilvl w:val="0"/>
          <w:numId w:val="38"/>
        </w:numPr>
        <w:spacing w:line="360" w:lineRule="auto"/>
        <w:ind w:left="284" w:hanging="283"/>
        <w:jc w:val="both"/>
        <w:rPr>
          <w:rFonts w:ascii="Arial" w:hAnsi="Arial" w:cs="Arial"/>
          <w:sz w:val="16"/>
          <w:szCs w:val="16"/>
          <w:lang w:eastAsia="en-GB"/>
        </w:rPr>
      </w:pPr>
      <w:r w:rsidRPr="009A0888">
        <w:rPr>
          <w:rFonts w:ascii="Arial" w:hAnsi="Arial" w:cs="Arial"/>
          <w:sz w:val="16"/>
          <w:szCs w:val="16"/>
          <w:lang w:eastAsia="en-GB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</w:t>
      </w:r>
      <w:r w:rsidR="0032579C">
        <w:rPr>
          <w:rFonts w:ascii="Arial" w:hAnsi="Arial" w:cs="Arial"/>
          <w:sz w:val="16"/>
          <w:szCs w:val="16"/>
          <w:lang w:eastAsia="en-GB"/>
        </w:rPr>
        <w:t> </w:t>
      </w:r>
      <w:r w:rsidRPr="009A0888">
        <w:rPr>
          <w:rFonts w:ascii="Arial" w:hAnsi="Arial" w:cs="Arial"/>
          <w:sz w:val="16"/>
          <w:szCs w:val="16"/>
          <w:lang w:eastAsia="en-GB"/>
        </w:rPr>
        <w:t>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3B96DEE9" w14:textId="77777777" w:rsidR="00BE0F5F" w:rsidRPr="009A0888" w:rsidRDefault="00BE0F5F" w:rsidP="005633D0">
      <w:pPr>
        <w:pStyle w:val="Akapitzlist"/>
        <w:numPr>
          <w:ilvl w:val="0"/>
          <w:numId w:val="37"/>
        </w:numPr>
        <w:spacing w:line="360" w:lineRule="auto"/>
        <w:ind w:left="851"/>
        <w:jc w:val="both"/>
        <w:rPr>
          <w:rFonts w:ascii="Arial" w:hAnsi="Arial" w:cs="Arial"/>
          <w:sz w:val="16"/>
          <w:szCs w:val="16"/>
          <w:lang w:eastAsia="en-GB"/>
        </w:rPr>
      </w:pPr>
      <w:r w:rsidRPr="009A0888">
        <w:rPr>
          <w:rFonts w:ascii="Arial" w:hAnsi="Arial" w:cs="Arial"/>
          <w:sz w:val="16"/>
          <w:szCs w:val="16"/>
          <w:lang w:eastAsia="en-GB"/>
        </w:rPr>
        <w:t>obywateli rosyjskich lub osób fizycznych lub prawnych, podmiotów lub organów z siedzibą w Rosji;</w:t>
      </w:r>
    </w:p>
    <w:p w14:paraId="25F266F7" w14:textId="77777777" w:rsidR="00BE0F5F" w:rsidRPr="009A0888" w:rsidRDefault="00BE0F5F" w:rsidP="005633D0">
      <w:pPr>
        <w:pStyle w:val="Akapitzlist"/>
        <w:numPr>
          <w:ilvl w:val="0"/>
          <w:numId w:val="37"/>
        </w:numPr>
        <w:spacing w:line="360" w:lineRule="auto"/>
        <w:ind w:left="851"/>
        <w:jc w:val="both"/>
        <w:rPr>
          <w:rFonts w:ascii="Arial" w:hAnsi="Arial" w:cs="Arial"/>
          <w:sz w:val="16"/>
          <w:szCs w:val="16"/>
          <w:lang w:eastAsia="en-GB"/>
        </w:rPr>
      </w:pPr>
      <w:r w:rsidRPr="009A0888">
        <w:rPr>
          <w:rFonts w:ascii="Arial" w:hAnsi="Arial" w:cs="Arial"/>
          <w:sz w:val="16"/>
          <w:szCs w:val="16"/>
          <w:lang w:eastAsia="en-GB"/>
        </w:rPr>
        <w:t>osób prawnych, podmiotów lub organów, do których prawa własności be</w:t>
      </w:r>
      <w:r>
        <w:rPr>
          <w:rFonts w:ascii="Arial" w:hAnsi="Arial" w:cs="Arial"/>
          <w:sz w:val="16"/>
          <w:szCs w:val="16"/>
          <w:lang w:eastAsia="en-GB"/>
        </w:rPr>
        <w:t xml:space="preserve">zpośrednio lub pośrednio </w:t>
      </w:r>
      <w:r w:rsidRPr="009A0888">
        <w:rPr>
          <w:rFonts w:ascii="Arial" w:hAnsi="Arial" w:cs="Arial"/>
          <w:sz w:val="16"/>
          <w:szCs w:val="16"/>
          <w:lang w:eastAsia="en-GB"/>
        </w:rPr>
        <w:t>w ponad 50 % należą do podmiotu, o którym mowa w lit. a) niniejszego ustępu; lub</w:t>
      </w:r>
    </w:p>
    <w:p w14:paraId="5F64CECC" w14:textId="3EDE7DBD" w:rsidR="00BE0F5F" w:rsidRPr="00EA2FFC" w:rsidRDefault="00BE0F5F" w:rsidP="005633D0">
      <w:pPr>
        <w:pStyle w:val="Akapitzlist"/>
        <w:numPr>
          <w:ilvl w:val="0"/>
          <w:numId w:val="37"/>
        </w:numPr>
        <w:spacing w:line="360" w:lineRule="auto"/>
        <w:ind w:left="851"/>
        <w:jc w:val="both"/>
        <w:rPr>
          <w:rFonts w:ascii="Arial" w:hAnsi="Arial" w:cs="Arial"/>
          <w:sz w:val="16"/>
          <w:szCs w:val="16"/>
          <w:lang w:eastAsia="en-GB"/>
        </w:rPr>
      </w:pPr>
      <w:r w:rsidRPr="00EA2FFC">
        <w:rPr>
          <w:rFonts w:ascii="Arial" w:hAnsi="Arial" w:cs="Arial"/>
          <w:sz w:val="16"/>
          <w:szCs w:val="16"/>
          <w:lang w:eastAsia="en-GB"/>
        </w:rPr>
        <w:t>osób fizycznych lub prawnych, podmiotów lub organów działających w imieniu lub pod kierunkiem podmiotu, o</w:t>
      </w:r>
      <w:r w:rsidR="0032579C">
        <w:rPr>
          <w:rFonts w:ascii="Arial" w:hAnsi="Arial" w:cs="Arial"/>
          <w:sz w:val="16"/>
          <w:szCs w:val="16"/>
          <w:lang w:eastAsia="en-GB"/>
        </w:rPr>
        <w:t> </w:t>
      </w:r>
      <w:r w:rsidRPr="00EA2FFC">
        <w:rPr>
          <w:rFonts w:ascii="Arial" w:hAnsi="Arial" w:cs="Arial"/>
          <w:sz w:val="16"/>
          <w:szCs w:val="16"/>
          <w:lang w:eastAsia="en-GB"/>
        </w:rPr>
        <w:t xml:space="preserve">którym mowa w lit. a) lub b) niniejszego ustępu,w tym podwykonawców, dostawców lub podmiotów, na których zdolności polega się w rozumieniu dyrektyw w sprawie zamówień publicznych, w </w:t>
      </w:r>
      <w:r w:rsidR="002A6558" w:rsidRPr="00EA2FFC">
        <w:rPr>
          <w:rFonts w:ascii="Arial" w:hAnsi="Arial" w:cs="Arial"/>
          <w:sz w:val="16"/>
          <w:szCs w:val="16"/>
          <w:lang w:eastAsia="en-GB"/>
        </w:rPr>
        <w:t>przypadku,</w:t>
      </w:r>
      <w:r w:rsidRPr="00EA2FFC">
        <w:rPr>
          <w:rFonts w:ascii="Arial" w:hAnsi="Arial" w:cs="Arial"/>
          <w:sz w:val="16"/>
          <w:szCs w:val="16"/>
          <w:lang w:eastAsia="en-GB"/>
        </w:rPr>
        <w:t xml:space="preserve"> gdy przypada na nich ponad 10 % wartości zamówienia.</w:t>
      </w:r>
    </w:p>
    <w:p w14:paraId="395E435F" w14:textId="77777777" w:rsidR="00BE0F5F" w:rsidRPr="009A0888" w:rsidRDefault="00BE0F5F" w:rsidP="00BE0F5F">
      <w:pPr>
        <w:pStyle w:val="Akapitzlist"/>
        <w:spacing w:line="360" w:lineRule="auto"/>
        <w:ind w:left="851"/>
        <w:jc w:val="both"/>
        <w:rPr>
          <w:rFonts w:ascii="Arial" w:hAnsi="Arial" w:cs="Arial"/>
          <w:sz w:val="16"/>
          <w:szCs w:val="16"/>
          <w:lang w:eastAsia="en-GB"/>
        </w:rPr>
      </w:pPr>
      <w:r w:rsidRPr="009A0888">
        <w:rPr>
          <w:rFonts w:ascii="Arial" w:hAnsi="Arial" w:cs="Arial"/>
          <w:sz w:val="16"/>
          <w:szCs w:val="16"/>
          <w:lang w:eastAsia="en-GB"/>
        </w:rPr>
        <w:t>Zobowiązuję się do niezwłocznego poinformowania Zamawiającego o zmianie tego stanu.</w:t>
      </w:r>
    </w:p>
    <w:p w14:paraId="704B767D" w14:textId="77777777" w:rsidR="00BE0F5F" w:rsidRPr="009A0888" w:rsidRDefault="00BE0F5F" w:rsidP="00BE0F5F">
      <w:pPr>
        <w:spacing w:line="360" w:lineRule="auto"/>
        <w:rPr>
          <w:rFonts w:ascii="Arial" w:hAnsi="Arial" w:cs="Arial"/>
          <w:sz w:val="16"/>
          <w:szCs w:val="16"/>
          <w:lang w:eastAsia="en-GB"/>
        </w:rPr>
      </w:pPr>
    </w:p>
    <w:p w14:paraId="1A0D9798" w14:textId="77777777" w:rsidR="00BE0F5F" w:rsidRPr="009A0888" w:rsidRDefault="00BE0F5F" w:rsidP="00BE0F5F">
      <w:pPr>
        <w:spacing w:line="360" w:lineRule="auto"/>
        <w:jc w:val="both"/>
        <w:rPr>
          <w:rFonts w:ascii="Arial" w:hAnsi="Arial" w:cs="Arial"/>
          <w:i/>
          <w:sz w:val="16"/>
          <w:szCs w:val="16"/>
          <w:u w:val="single"/>
          <w:lang w:eastAsia="en-GB"/>
        </w:rPr>
      </w:pPr>
      <w:r w:rsidRPr="009A0888">
        <w:rPr>
          <w:rFonts w:ascii="Arial" w:hAnsi="Arial" w:cs="Arial"/>
          <w:i/>
          <w:sz w:val="16"/>
          <w:szCs w:val="16"/>
          <w:u w:val="single"/>
          <w:lang w:eastAsia="en-GB"/>
        </w:rPr>
        <w:t>Jeśli Wykonawca podlega zakazowi to składa oświadczenie o następującej treści:</w:t>
      </w:r>
    </w:p>
    <w:p w14:paraId="167D5134" w14:textId="37AFDBB0" w:rsidR="00BE0F5F" w:rsidRDefault="00BE0F5F" w:rsidP="00BE0F5F">
      <w:pPr>
        <w:spacing w:line="360" w:lineRule="auto"/>
        <w:jc w:val="both"/>
        <w:rPr>
          <w:rFonts w:ascii="Arial" w:hAnsi="Arial" w:cs="Arial"/>
          <w:sz w:val="16"/>
          <w:szCs w:val="16"/>
          <w:lang w:eastAsia="en-GB"/>
        </w:rPr>
      </w:pPr>
      <w:r w:rsidRPr="009A0888">
        <w:rPr>
          <w:rFonts w:ascii="Arial" w:hAnsi="Arial" w:cs="Arial"/>
          <w:sz w:val="16"/>
          <w:szCs w:val="16"/>
          <w:lang w:eastAsia="en-GB"/>
        </w:rPr>
        <w:t>Oświadczam, że podlegam zakazowi udzielania lub dalszego wykonywania wszelkich zamówień publicznych na podstawie artykułu 5k ust. 1 Rozporządzenia Rady (UE) Nr 833/2014 z dnia 31 lipca 2014 r. dotyczącego środków ograniczających w</w:t>
      </w:r>
      <w:r w:rsidR="0032579C">
        <w:rPr>
          <w:rFonts w:ascii="Arial" w:hAnsi="Arial" w:cs="Arial"/>
          <w:sz w:val="16"/>
          <w:szCs w:val="16"/>
          <w:lang w:eastAsia="en-GB"/>
        </w:rPr>
        <w:t> </w:t>
      </w:r>
      <w:r w:rsidRPr="009A0888">
        <w:rPr>
          <w:rFonts w:ascii="Arial" w:hAnsi="Arial" w:cs="Arial"/>
          <w:sz w:val="16"/>
          <w:szCs w:val="16"/>
          <w:lang w:eastAsia="en-GB"/>
        </w:rPr>
        <w:t>związku z działaniami Rosji destabilizującymi sytuację na Ukrainie, o których mowa w artykuł 5k ust. 1 lit. ……………..</w:t>
      </w:r>
      <w:r w:rsidR="00E60517">
        <w:rPr>
          <w:rFonts w:ascii="Arial" w:hAnsi="Arial" w:cs="Arial"/>
          <w:sz w:val="16"/>
          <w:szCs w:val="16"/>
          <w:lang w:eastAsia="en-GB"/>
        </w:rPr>
        <w:t>*</w:t>
      </w:r>
      <w:r w:rsidRPr="009A0888">
        <w:rPr>
          <w:rFonts w:ascii="Arial" w:hAnsi="Arial" w:cs="Arial"/>
          <w:sz w:val="16"/>
          <w:szCs w:val="16"/>
          <w:lang w:eastAsia="en-GB"/>
        </w:rPr>
        <w:t xml:space="preserve"> Rozporządzenia /</w:t>
      </w:r>
      <w:r w:rsidRPr="009A0888">
        <w:rPr>
          <w:rFonts w:ascii="Arial" w:hAnsi="Arial" w:cs="Arial"/>
          <w:i/>
          <w:sz w:val="16"/>
          <w:szCs w:val="16"/>
          <w:lang w:eastAsia="en-GB"/>
        </w:rPr>
        <w:t>wskazać właściwą literę z powyższych</w:t>
      </w:r>
      <w:r w:rsidRPr="009A0888">
        <w:rPr>
          <w:rFonts w:ascii="Arial" w:hAnsi="Arial" w:cs="Arial"/>
          <w:sz w:val="16"/>
          <w:szCs w:val="16"/>
          <w:lang w:eastAsia="en-GB"/>
        </w:rPr>
        <w:t>/.</w:t>
      </w:r>
    </w:p>
    <w:p w14:paraId="46268F7D" w14:textId="77777777" w:rsidR="00E60517" w:rsidRDefault="00E60517" w:rsidP="00BE0F5F">
      <w:pPr>
        <w:spacing w:line="360" w:lineRule="auto"/>
        <w:jc w:val="both"/>
        <w:rPr>
          <w:rFonts w:ascii="Arial" w:hAnsi="Arial" w:cs="Arial"/>
          <w:sz w:val="16"/>
          <w:szCs w:val="16"/>
          <w:lang w:eastAsia="en-GB"/>
        </w:rPr>
      </w:pPr>
    </w:p>
    <w:p w14:paraId="0EEC5A8A" w14:textId="77777777" w:rsidR="00E60517" w:rsidRPr="003659F6" w:rsidRDefault="00E60517" w:rsidP="00E60517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en-GB"/>
        </w:rPr>
      </w:pPr>
      <w:r w:rsidRPr="003659F6">
        <w:rPr>
          <w:rFonts w:ascii="Arial" w:hAnsi="Arial" w:cs="Arial"/>
          <w:i/>
          <w:iCs/>
          <w:sz w:val="16"/>
          <w:szCs w:val="16"/>
          <w:lang w:eastAsia="en-GB"/>
        </w:rPr>
        <w:t>* niepotrzebne skreślić lub oznaczyć w inny sposób</w:t>
      </w:r>
    </w:p>
    <w:p w14:paraId="1C0535C4" w14:textId="77777777" w:rsidR="00E60517" w:rsidRPr="009A0888" w:rsidRDefault="00E60517" w:rsidP="00BE0F5F">
      <w:pPr>
        <w:spacing w:line="360" w:lineRule="auto"/>
        <w:jc w:val="both"/>
        <w:rPr>
          <w:rFonts w:ascii="Arial" w:hAnsi="Arial" w:cs="Arial"/>
          <w:sz w:val="16"/>
          <w:szCs w:val="16"/>
          <w:lang w:eastAsia="en-GB"/>
        </w:rPr>
      </w:pPr>
    </w:p>
    <w:p w14:paraId="60A0E718" w14:textId="77777777" w:rsidR="00BE0F5F" w:rsidRPr="000E245E" w:rsidRDefault="00BE0F5F" w:rsidP="00BE0F5F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  <w:lang w:eastAsia="en-GB"/>
        </w:rPr>
      </w:pPr>
      <w:r w:rsidRPr="000E245E">
        <w:rPr>
          <w:rFonts w:ascii="Arial" w:hAnsi="Arial" w:cs="Arial"/>
          <w:b/>
          <w:bCs/>
          <w:sz w:val="16"/>
          <w:szCs w:val="16"/>
          <w:lang w:eastAsia="en-GB"/>
        </w:rPr>
        <w:t>Zobowiązuję się do niezwłocznego poinformowania Zamawiającego o zmianie tego stanu.</w:t>
      </w:r>
    </w:p>
    <w:p w14:paraId="17CE6E32" w14:textId="77777777" w:rsidR="00BE0F5F" w:rsidRPr="009A0888" w:rsidRDefault="00BE0F5F" w:rsidP="00BE0F5F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5662BE9" w14:textId="77777777" w:rsidR="00BE0F5F" w:rsidRPr="009A0888" w:rsidRDefault="00BE0F5F" w:rsidP="00BE0F5F">
      <w:pPr>
        <w:shd w:val="clear" w:color="auto" w:fill="DDD9C3" w:themeFill="background2" w:themeFillShade="E6"/>
        <w:spacing w:line="360" w:lineRule="auto"/>
        <w:jc w:val="both"/>
        <w:rPr>
          <w:rFonts w:ascii="Arial" w:hAnsi="Arial" w:cs="Arial"/>
          <w:b/>
          <w:sz w:val="16"/>
          <w:szCs w:val="16"/>
          <w:lang w:eastAsia="en-GB"/>
        </w:rPr>
      </w:pPr>
      <w:r w:rsidRPr="009A0888">
        <w:rPr>
          <w:rFonts w:ascii="Arial" w:hAnsi="Arial" w:cs="Arial"/>
          <w:b/>
          <w:sz w:val="16"/>
          <w:szCs w:val="16"/>
          <w:lang w:eastAsia="en-GB"/>
        </w:rPr>
        <w:t>OŚWIADCZENIE DOTYCZĄCE PODANYCH INFORMACJI</w:t>
      </w:r>
    </w:p>
    <w:p w14:paraId="1BAF68E2" w14:textId="77777777" w:rsidR="00BE0F5F" w:rsidRPr="009A0888" w:rsidRDefault="00BE0F5F" w:rsidP="00BE0F5F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9A0888">
        <w:rPr>
          <w:rFonts w:ascii="Arial" w:hAnsi="Arial" w:cs="Arial"/>
          <w:sz w:val="16"/>
          <w:szCs w:val="16"/>
        </w:rPr>
        <w:t>Oświadczam, że wszystkie informacje podane w pkt</w:t>
      </w:r>
      <w:r>
        <w:rPr>
          <w:rFonts w:ascii="Arial" w:hAnsi="Arial" w:cs="Arial"/>
          <w:sz w:val="16"/>
          <w:szCs w:val="16"/>
        </w:rPr>
        <w:t>.</w:t>
      </w:r>
      <w:r w:rsidRPr="009A0888">
        <w:rPr>
          <w:rFonts w:ascii="Arial" w:hAnsi="Arial" w:cs="Arial"/>
          <w:sz w:val="16"/>
          <w:szCs w:val="16"/>
        </w:rPr>
        <w:t xml:space="preserve"> B) oświadczenia są aktualne i zgodne z prawdą oraz zostały przedstawione z pełną świadomością konsekwencji wprowadzenia Zamawiającego w błąd przy przedstawianiu informacji.</w:t>
      </w:r>
    </w:p>
    <w:p w14:paraId="33575469" w14:textId="77777777" w:rsidR="00BE0F5F" w:rsidRDefault="00BE0F5F" w:rsidP="00BE0F5F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200" w:line="276" w:lineRule="auto"/>
        <w:ind w:left="4963"/>
        <w:rPr>
          <w:rFonts w:ascii="Arial" w:eastAsia="Arial" w:hAnsi="Arial" w:cs="Arial"/>
          <w:color w:val="000000"/>
          <w:sz w:val="16"/>
          <w:szCs w:val="16"/>
        </w:rPr>
      </w:pPr>
    </w:p>
    <w:p w14:paraId="384DFD5D" w14:textId="77777777" w:rsidR="00881CFA" w:rsidRDefault="00881CFA" w:rsidP="00BD0E1C">
      <w:pPr>
        <w:jc w:val="right"/>
        <w:rPr>
          <w:rFonts w:ascii="Arial" w:hAnsi="Arial" w:cs="Arial"/>
          <w:b/>
          <w:sz w:val="16"/>
          <w:szCs w:val="16"/>
        </w:rPr>
      </w:pPr>
    </w:p>
    <w:p w14:paraId="22FD9BA0" w14:textId="77777777" w:rsidR="00881CFA" w:rsidRDefault="00881CFA" w:rsidP="00BD0E1C">
      <w:pPr>
        <w:jc w:val="right"/>
        <w:rPr>
          <w:rFonts w:ascii="Arial" w:hAnsi="Arial" w:cs="Arial"/>
          <w:b/>
          <w:sz w:val="16"/>
          <w:szCs w:val="16"/>
        </w:rPr>
      </w:pPr>
    </w:p>
    <w:p w14:paraId="7647FD7F" w14:textId="77777777" w:rsidR="00881CFA" w:rsidRDefault="00881CFA" w:rsidP="00BD0E1C">
      <w:pPr>
        <w:jc w:val="right"/>
        <w:rPr>
          <w:rFonts w:ascii="Arial" w:hAnsi="Arial" w:cs="Arial"/>
          <w:b/>
          <w:sz w:val="16"/>
          <w:szCs w:val="16"/>
        </w:rPr>
      </w:pPr>
    </w:p>
    <w:p w14:paraId="42D4F011" w14:textId="77777777" w:rsidR="00D10B1E" w:rsidRDefault="00D10B1E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200" w:line="276" w:lineRule="auto"/>
        <w:ind w:left="4963"/>
        <w:jc w:val="center"/>
        <w:rPr>
          <w:rFonts w:ascii="Arial" w:eastAsia="Arial" w:hAnsi="Arial" w:cs="Arial"/>
          <w:color w:val="000000"/>
          <w:sz w:val="16"/>
          <w:szCs w:val="16"/>
        </w:rPr>
      </w:pPr>
    </w:p>
    <w:p w14:paraId="7E0A8A9F" w14:textId="77777777" w:rsidR="00D10B1E" w:rsidRDefault="00074A9F" w:rsidP="00244BE8">
      <w:pPr>
        <w:jc w:val="right"/>
        <w:rPr>
          <w:rFonts w:ascii="Arial" w:eastAsia="Arial" w:hAnsi="Arial" w:cs="Arial"/>
          <w:color w:val="000000"/>
        </w:rPr>
      </w:pPr>
      <w:r>
        <w:br w:type="page"/>
      </w:r>
    </w:p>
    <w:p w14:paraId="7574FCC8" w14:textId="77777777" w:rsidR="00D10B1E" w:rsidRPr="002D0CD0" w:rsidRDefault="00074A9F" w:rsidP="00821B3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000000"/>
          <w:sz w:val="16"/>
          <w:szCs w:val="16"/>
        </w:rPr>
      </w:pPr>
      <w:r w:rsidRPr="002D0CD0">
        <w:rPr>
          <w:rFonts w:ascii="Arial" w:eastAsia="Arial" w:hAnsi="Arial" w:cs="Arial"/>
          <w:b/>
          <w:color w:val="000000"/>
          <w:sz w:val="16"/>
          <w:szCs w:val="16"/>
        </w:rPr>
        <w:lastRenderedPageBreak/>
        <w:t xml:space="preserve">ZAŁĄCZNIK NR </w:t>
      </w:r>
      <w:r w:rsidR="002B4514" w:rsidRPr="002D0CD0">
        <w:rPr>
          <w:rFonts w:ascii="Arial" w:eastAsia="Arial" w:hAnsi="Arial" w:cs="Arial"/>
          <w:b/>
          <w:color w:val="000000"/>
          <w:sz w:val="16"/>
          <w:szCs w:val="16"/>
        </w:rPr>
        <w:t>5</w:t>
      </w:r>
      <w:r w:rsidRPr="002D0CD0">
        <w:rPr>
          <w:rFonts w:ascii="Arial" w:eastAsia="Arial" w:hAnsi="Arial" w:cs="Arial"/>
          <w:b/>
          <w:color w:val="000000"/>
          <w:sz w:val="16"/>
          <w:szCs w:val="16"/>
        </w:rPr>
        <w:t xml:space="preserve"> DO </w:t>
      </w:r>
      <w:r w:rsidR="007C40DB" w:rsidRPr="002D0CD0">
        <w:rPr>
          <w:rFonts w:ascii="Arial" w:eastAsia="Arial" w:hAnsi="Arial" w:cs="Arial"/>
          <w:b/>
          <w:color w:val="000000"/>
          <w:sz w:val="16"/>
          <w:szCs w:val="16"/>
        </w:rPr>
        <w:t>SWZ</w:t>
      </w:r>
    </w:p>
    <w:p w14:paraId="24126AC9" w14:textId="77777777" w:rsidR="002A6558" w:rsidRDefault="002A6558" w:rsidP="00821B30">
      <w:pPr>
        <w:spacing w:line="360" w:lineRule="auto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71976AAC" w14:textId="77777777" w:rsidR="002A6558" w:rsidRDefault="002A6558" w:rsidP="00821B30">
      <w:pPr>
        <w:spacing w:line="360" w:lineRule="auto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58E43787" w14:textId="77777777" w:rsidR="00821B30" w:rsidRPr="004B6D22" w:rsidRDefault="00821B30" w:rsidP="00821B30">
      <w:pPr>
        <w:spacing w:line="360" w:lineRule="auto"/>
        <w:jc w:val="center"/>
        <w:rPr>
          <w:rFonts w:ascii="Arial" w:hAnsi="Arial" w:cs="Arial"/>
          <w:b/>
          <w:sz w:val="16"/>
          <w:szCs w:val="16"/>
          <w:u w:val="single"/>
        </w:rPr>
      </w:pPr>
      <w:r w:rsidRPr="004B6D22">
        <w:rPr>
          <w:rFonts w:ascii="Arial" w:hAnsi="Arial" w:cs="Arial"/>
          <w:b/>
          <w:sz w:val="16"/>
          <w:szCs w:val="16"/>
          <w:u w:val="single"/>
        </w:rPr>
        <w:t xml:space="preserve">Oświadczenie wykonawcy </w:t>
      </w:r>
    </w:p>
    <w:p w14:paraId="46331760" w14:textId="77777777" w:rsidR="00D10B1E" w:rsidRPr="004B6D22" w:rsidRDefault="00821B30" w:rsidP="00821B3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16"/>
          <w:szCs w:val="16"/>
        </w:rPr>
      </w:pPr>
      <w:r w:rsidRPr="004B6D22">
        <w:rPr>
          <w:rFonts w:ascii="Arial" w:hAnsi="Arial" w:cs="Arial"/>
          <w:b/>
          <w:sz w:val="16"/>
          <w:szCs w:val="16"/>
          <w:u w:val="single"/>
        </w:rPr>
        <w:t>DOTYCZĄCE PRZESŁANEK WYKLUCZENIA Z POSTĘPOWANIA</w:t>
      </w:r>
    </w:p>
    <w:p w14:paraId="311495D8" w14:textId="77777777" w:rsidR="00623FDF" w:rsidRPr="004B6D22" w:rsidRDefault="00623FDF" w:rsidP="002B4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7DC53C62" w14:textId="77777777" w:rsidR="00623FDF" w:rsidRPr="004B6D22" w:rsidRDefault="00623FDF" w:rsidP="00623FD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4B6D22">
        <w:rPr>
          <w:rFonts w:ascii="Arial" w:eastAsia="Arial" w:hAnsi="Arial" w:cs="Arial"/>
          <w:color w:val="000000"/>
          <w:sz w:val="16"/>
          <w:szCs w:val="16"/>
        </w:rPr>
        <w:t>Nazwa Wykonawcy.................................................................................................................................</w:t>
      </w:r>
    </w:p>
    <w:p w14:paraId="12AA6F4B" w14:textId="77777777" w:rsidR="00623FDF" w:rsidRPr="004B6D22" w:rsidRDefault="00623FDF" w:rsidP="00623FD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00000"/>
          <w:sz w:val="16"/>
          <w:szCs w:val="16"/>
        </w:rPr>
      </w:pPr>
      <w:r w:rsidRPr="004B6D22">
        <w:rPr>
          <w:rFonts w:ascii="Arial" w:eastAsia="Arial" w:hAnsi="Arial" w:cs="Arial"/>
          <w:color w:val="000000"/>
          <w:sz w:val="16"/>
          <w:szCs w:val="16"/>
        </w:rPr>
        <w:t>Adres Wykonawcy...................................................................................................................................</w:t>
      </w:r>
    </w:p>
    <w:p w14:paraId="2F7C551B" w14:textId="77777777" w:rsidR="00623FDF" w:rsidRPr="004B6D22" w:rsidRDefault="00623FDF" w:rsidP="00623FD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4FD9C3E0" w14:textId="7994CAFC" w:rsidR="00623FDF" w:rsidRPr="004B6D22" w:rsidRDefault="002A6558" w:rsidP="00623FD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  <w:r w:rsidRPr="004B6D22">
        <w:rPr>
          <w:rFonts w:ascii="Arial" w:eastAsia="Arial" w:hAnsi="Arial" w:cs="Arial"/>
          <w:b/>
          <w:color w:val="000000"/>
          <w:sz w:val="16"/>
          <w:szCs w:val="16"/>
        </w:rPr>
        <w:t>Oświadcza,</w:t>
      </w:r>
      <w:r w:rsidR="00623FDF" w:rsidRPr="004B6D22">
        <w:rPr>
          <w:rFonts w:ascii="Arial" w:eastAsia="Arial" w:hAnsi="Arial" w:cs="Arial"/>
          <w:b/>
          <w:color w:val="000000"/>
          <w:sz w:val="16"/>
          <w:szCs w:val="16"/>
        </w:rPr>
        <w:t xml:space="preserve"> iż</w:t>
      </w:r>
      <w:r w:rsidR="00C044D4">
        <w:rPr>
          <w:rFonts w:ascii="Arial" w:eastAsia="Arial" w:hAnsi="Arial" w:cs="Arial"/>
          <w:b/>
          <w:color w:val="000000"/>
          <w:sz w:val="16"/>
          <w:szCs w:val="16"/>
        </w:rPr>
        <w:t>:</w:t>
      </w:r>
    </w:p>
    <w:p w14:paraId="703C44C2" w14:textId="77777777" w:rsidR="00623FDF" w:rsidRPr="004B6D22" w:rsidRDefault="00623FDF" w:rsidP="00623FDF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B6D22">
        <w:rPr>
          <w:rFonts w:ascii="Arial" w:hAnsi="Arial" w:cs="Arial"/>
          <w:b/>
          <w:sz w:val="16"/>
          <w:szCs w:val="16"/>
        </w:rPr>
        <w:t>Informacje zawarte w oświadczeniu, o którym mowa w art. 125 ust. 1 ustawy PZP w zakresie podstaw wykluczenia</w:t>
      </w:r>
      <w:r w:rsidR="002A6558">
        <w:rPr>
          <w:rFonts w:ascii="Arial" w:hAnsi="Arial" w:cs="Arial"/>
          <w:b/>
          <w:sz w:val="16"/>
          <w:szCs w:val="16"/>
        </w:rPr>
        <w:br/>
      </w:r>
      <w:r w:rsidR="00EB52D5" w:rsidRPr="004B6D22">
        <w:rPr>
          <w:rFonts w:ascii="Arial" w:hAnsi="Arial" w:cs="Arial"/>
          <w:b/>
          <w:sz w:val="16"/>
          <w:szCs w:val="16"/>
        </w:rPr>
        <w:t xml:space="preserve">z </w:t>
      </w:r>
      <w:r w:rsidR="00EB52D5" w:rsidRPr="00200234">
        <w:rPr>
          <w:rFonts w:ascii="Arial" w:hAnsi="Arial" w:cs="Arial"/>
          <w:b/>
          <w:bCs/>
          <w:sz w:val="16"/>
          <w:szCs w:val="16"/>
        </w:rPr>
        <w:t>postępowania</w:t>
      </w:r>
      <w:r w:rsidR="00EB52D5" w:rsidRPr="004B6D22">
        <w:rPr>
          <w:rFonts w:ascii="Arial" w:hAnsi="Arial" w:cs="Arial"/>
          <w:sz w:val="16"/>
          <w:szCs w:val="16"/>
        </w:rPr>
        <w:t xml:space="preserve"> wskazanych przez Z</w:t>
      </w:r>
      <w:r w:rsidRPr="004B6D22">
        <w:rPr>
          <w:rFonts w:ascii="Arial" w:hAnsi="Arial" w:cs="Arial"/>
          <w:sz w:val="16"/>
          <w:szCs w:val="16"/>
        </w:rPr>
        <w:t>amawiającego, o których mowa w:</w:t>
      </w:r>
    </w:p>
    <w:p w14:paraId="5326C541" w14:textId="77777777" w:rsidR="00623FDF" w:rsidRPr="004B6D22" w:rsidRDefault="00623FDF" w:rsidP="00623FDF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116A3558" w14:textId="77777777" w:rsidR="00623FDF" w:rsidRPr="004B6D22" w:rsidRDefault="00623FDF" w:rsidP="005633D0">
      <w:pPr>
        <w:pStyle w:val="Akapitzlist"/>
        <w:numPr>
          <w:ilvl w:val="0"/>
          <w:numId w:val="46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B6D22">
        <w:rPr>
          <w:rStyle w:val="Hipercze"/>
          <w:rFonts w:ascii="Arial" w:hAnsi="Arial" w:cs="Arial"/>
          <w:color w:val="auto"/>
          <w:sz w:val="16"/>
          <w:szCs w:val="16"/>
        </w:rPr>
        <w:t>art. 108 ust. 1 pkt</w:t>
      </w:r>
      <w:r w:rsidR="00F65326" w:rsidRPr="004B6D22">
        <w:rPr>
          <w:rStyle w:val="Hipercze"/>
          <w:rFonts w:ascii="Arial" w:hAnsi="Arial" w:cs="Arial"/>
          <w:color w:val="auto"/>
          <w:sz w:val="16"/>
          <w:szCs w:val="16"/>
        </w:rPr>
        <w:t>.</w:t>
      </w:r>
      <w:r w:rsidRPr="004B6D22">
        <w:rPr>
          <w:rStyle w:val="Hipercze"/>
          <w:rFonts w:ascii="Arial" w:hAnsi="Arial" w:cs="Arial"/>
          <w:color w:val="auto"/>
          <w:sz w:val="16"/>
          <w:szCs w:val="16"/>
        </w:rPr>
        <w:t xml:space="preserve"> 3</w:t>
      </w:r>
      <w:r w:rsidRPr="004B6D22">
        <w:rPr>
          <w:rFonts w:ascii="Arial" w:hAnsi="Arial" w:cs="Arial"/>
          <w:sz w:val="16"/>
          <w:szCs w:val="16"/>
        </w:rPr>
        <w:t xml:space="preserve"> ustawy PZP,</w:t>
      </w:r>
    </w:p>
    <w:p w14:paraId="328D2592" w14:textId="06FD1846" w:rsidR="00623FDF" w:rsidRPr="004B6D22" w:rsidRDefault="00F65326" w:rsidP="005633D0">
      <w:pPr>
        <w:pStyle w:val="Akapitzlist"/>
        <w:numPr>
          <w:ilvl w:val="0"/>
          <w:numId w:val="46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B6D22">
        <w:rPr>
          <w:rStyle w:val="Hipercze"/>
          <w:rFonts w:ascii="Arial" w:hAnsi="Arial" w:cs="Arial"/>
          <w:color w:val="auto"/>
          <w:sz w:val="16"/>
          <w:szCs w:val="16"/>
        </w:rPr>
        <w:t xml:space="preserve">art. </w:t>
      </w:r>
      <w:r w:rsidR="00623FDF" w:rsidRPr="004B6D22">
        <w:rPr>
          <w:rStyle w:val="Hipercze"/>
          <w:rFonts w:ascii="Arial" w:hAnsi="Arial" w:cs="Arial"/>
          <w:color w:val="auto"/>
          <w:sz w:val="16"/>
          <w:szCs w:val="16"/>
        </w:rPr>
        <w:t>108 ust. 1 pkt</w:t>
      </w:r>
      <w:r w:rsidRPr="004B6D22">
        <w:rPr>
          <w:rStyle w:val="Hipercze"/>
          <w:rFonts w:ascii="Arial" w:hAnsi="Arial" w:cs="Arial"/>
          <w:color w:val="auto"/>
          <w:sz w:val="16"/>
          <w:szCs w:val="16"/>
        </w:rPr>
        <w:t>.</w:t>
      </w:r>
      <w:r w:rsidR="00623FDF" w:rsidRPr="004B6D22">
        <w:rPr>
          <w:rStyle w:val="Hipercze"/>
          <w:rFonts w:ascii="Arial" w:hAnsi="Arial" w:cs="Arial"/>
          <w:color w:val="auto"/>
          <w:sz w:val="16"/>
          <w:szCs w:val="16"/>
        </w:rPr>
        <w:t xml:space="preserve"> 4</w:t>
      </w:r>
      <w:r w:rsidR="00623FDF" w:rsidRPr="004B6D22">
        <w:rPr>
          <w:rFonts w:ascii="Arial" w:hAnsi="Arial" w:cs="Arial"/>
          <w:sz w:val="16"/>
          <w:szCs w:val="16"/>
        </w:rPr>
        <w:t xml:space="preserve"> ustawy PZP, dotyczących orzeczenia zakazu ubiegania się o zamówienie publiczne tytułem środka zapobiegawczego,</w:t>
      </w:r>
    </w:p>
    <w:p w14:paraId="6BE71925" w14:textId="250EC83A" w:rsidR="00623FDF" w:rsidRPr="004B6D22" w:rsidRDefault="00623FDF" w:rsidP="005633D0">
      <w:pPr>
        <w:pStyle w:val="Akapitzlist"/>
        <w:numPr>
          <w:ilvl w:val="0"/>
          <w:numId w:val="46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B6D22">
        <w:rPr>
          <w:rStyle w:val="Hipercze"/>
          <w:rFonts w:ascii="Arial" w:hAnsi="Arial" w:cs="Arial"/>
          <w:color w:val="auto"/>
          <w:sz w:val="16"/>
          <w:szCs w:val="16"/>
        </w:rPr>
        <w:t>art. 108 ust. 1 pkt</w:t>
      </w:r>
      <w:r w:rsidR="00F65326" w:rsidRPr="004B6D22">
        <w:rPr>
          <w:rStyle w:val="Hipercze"/>
          <w:rFonts w:ascii="Arial" w:hAnsi="Arial" w:cs="Arial"/>
          <w:color w:val="auto"/>
          <w:sz w:val="16"/>
          <w:szCs w:val="16"/>
        </w:rPr>
        <w:t>.</w:t>
      </w:r>
      <w:r w:rsidRPr="004B6D22">
        <w:rPr>
          <w:rStyle w:val="Hipercze"/>
          <w:rFonts w:ascii="Arial" w:hAnsi="Arial" w:cs="Arial"/>
          <w:color w:val="auto"/>
          <w:sz w:val="16"/>
          <w:szCs w:val="16"/>
        </w:rPr>
        <w:t xml:space="preserve"> 5</w:t>
      </w:r>
      <w:r w:rsidRPr="004B6D22">
        <w:rPr>
          <w:rFonts w:ascii="Arial" w:hAnsi="Arial" w:cs="Arial"/>
          <w:sz w:val="16"/>
          <w:szCs w:val="16"/>
        </w:rPr>
        <w:t xml:space="preserve"> ustawy PZP,</w:t>
      </w:r>
      <w:r w:rsidR="00F65326" w:rsidRPr="004B6D22">
        <w:rPr>
          <w:rFonts w:ascii="Arial" w:hAnsi="Arial" w:cs="Arial"/>
          <w:sz w:val="16"/>
          <w:szCs w:val="16"/>
        </w:rPr>
        <w:t xml:space="preserve"> dotyczących zawarcia z innymi W</w:t>
      </w:r>
      <w:r w:rsidRPr="004B6D22">
        <w:rPr>
          <w:rFonts w:ascii="Arial" w:hAnsi="Arial" w:cs="Arial"/>
          <w:sz w:val="16"/>
          <w:szCs w:val="16"/>
        </w:rPr>
        <w:t>ykonawcami porozumienia mającego na celu</w:t>
      </w:r>
      <w:r w:rsidR="00200234">
        <w:rPr>
          <w:rFonts w:ascii="Arial" w:hAnsi="Arial" w:cs="Arial"/>
          <w:sz w:val="16"/>
          <w:szCs w:val="16"/>
        </w:rPr>
        <w:t xml:space="preserve"> </w:t>
      </w:r>
      <w:r w:rsidRPr="004B6D22">
        <w:rPr>
          <w:rFonts w:ascii="Arial" w:hAnsi="Arial" w:cs="Arial"/>
          <w:sz w:val="16"/>
          <w:szCs w:val="16"/>
        </w:rPr>
        <w:t>zakłócenie konkurencji,</w:t>
      </w:r>
    </w:p>
    <w:p w14:paraId="1BBC88BE" w14:textId="77777777" w:rsidR="00623FDF" w:rsidRPr="004B6D22" w:rsidRDefault="00623FDF" w:rsidP="005633D0">
      <w:pPr>
        <w:pStyle w:val="Akapitzlist"/>
        <w:numPr>
          <w:ilvl w:val="0"/>
          <w:numId w:val="46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B6D22">
        <w:rPr>
          <w:rStyle w:val="Hipercze"/>
          <w:rFonts w:ascii="Arial" w:hAnsi="Arial" w:cs="Arial"/>
          <w:color w:val="auto"/>
          <w:sz w:val="16"/>
          <w:szCs w:val="16"/>
        </w:rPr>
        <w:t>art. 108 ust. 1 pkt</w:t>
      </w:r>
      <w:r w:rsidR="00F65326" w:rsidRPr="004B6D22">
        <w:rPr>
          <w:rStyle w:val="Hipercze"/>
          <w:rFonts w:ascii="Arial" w:hAnsi="Arial" w:cs="Arial"/>
          <w:color w:val="auto"/>
          <w:sz w:val="16"/>
          <w:szCs w:val="16"/>
        </w:rPr>
        <w:t>.</w:t>
      </w:r>
      <w:r w:rsidRPr="004B6D22">
        <w:rPr>
          <w:rStyle w:val="Hipercze"/>
          <w:rFonts w:ascii="Arial" w:hAnsi="Arial" w:cs="Arial"/>
          <w:color w:val="auto"/>
          <w:sz w:val="16"/>
          <w:szCs w:val="16"/>
        </w:rPr>
        <w:t xml:space="preserve"> 6</w:t>
      </w:r>
      <w:r w:rsidRPr="004B6D22">
        <w:rPr>
          <w:rFonts w:ascii="Arial" w:hAnsi="Arial" w:cs="Arial"/>
          <w:sz w:val="16"/>
          <w:szCs w:val="16"/>
        </w:rPr>
        <w:t xml:space="preserve"> ustawy PZP,</w:t>
      </w:r>
    </w:p>
    <w:p w14:paraId="2AD6B4DF" w14:textId="5E6BAA32" w:rsidR="00623FDF" w:rsidRPr="004B6D22" w:rsidRDefault="00623FDF" w:rsidP="005633D0">
      <w:pPr>
        <w:pStyle w:val="Akapitzlist"/>
        <w:numPr>
          <w:ilvl w:val="0"/>
          <w:numId w:val="46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4B6D22">
        <w:rPr>
          <w:rFonts w:ascii="Arial" w:eastAsia="TimesNewRoman" w:hAnsi="Arial" w:cs="Arial"/>
          <w:sz w:val="16"/>
          <w:szCs w:val="16"/>
          <w:u w:val="single"/>
        </w:rPr>
        <w:t>art. 109 ust. 1 pkt</w:t>
      </w:r>
      <w:r w:rsidR="00F65326" w:rsidRPr="004B6D22">
        <w:rPr>
          <w:rFonts w:ascii="Arial" w:eastAsia="TimesNewRoman" w:hAnsi="Arial" w:cs="Arial"/>
          <w:sz w:val="16"/>
          <w:szCs w:val="16"/>
          <w:u w:val="single"/>
        </w:rPr>
        <w:t>.</w:t>
      </w:r>
      <w:r w:rsidRPr="004B6D22">
        <w:rPr>
          <w:rFonts w:ascii="Arial" w:eastAsia="TimesNewRoman" w:hAnsi="Arial" w:cs="Arial"/>
          <w:sz w:val="16"/>
          <w:szCs w:val="16"/>
          <w:u w:val="single"/>
        </w:rPr>
        <w:t xml:space="preserve"> 1</w:t>
      </w:r>
      <w:r w:rsidRPr="004B6D22">
        <w:rPr>
          <w:rFonts w:ascii="Arial" w:eastAsia="TimesNewRoman" w:hAnsi="Arial" w:cs="Arial"/>
          <w:sz w:val="16"/>
          <w:szCs w:val="16"/>
        </w:rPr>
        <w:t xml:space="preserve"> ustawy PZP, odnośnie do naruszenia obowiązków dotyczących płatności podatków i opłat lokalnych,</w:t>
      </w:r>
      <w:r w:rsidR="00200234">
        <w:rPr>
          <w:rFonts w:ascii="Arial" w:eastAsia="TimesNewRoman" w:hAnsi="Arial" w:cs="Arial"/>
          <w:sz w:val="16"/>
          <w:szCs w:val="16"/>
        </w:rPr>
        <w:t xml:space="preserve"> </w:t>
      </w:r>
      <w:r w:rsidRPr="004B6D22">
        <w:rPr>
          <w:rFonts w:ascii="Arial" w:eastAsia="TimesNewRoman" w:hAnsi="Arial" w:cs="Arial"/>
          <w:sz w:val="16"/>
          <w:szCs w:val="16"/>
        </w:rPr>
        <w:t>o których mowa w ustawie z dnia 12 stycznia 1991 r. o podatkach i opłatach lokalnych (Dz. U. z 2019 r.poz. 1170),</w:t>
      </w:r>
    </w:p>
    <w:p w14:paraId="09E58C4F" w14:textId="77777777" w:rsidR="00623FDF" w:rsidRPr="004B6D22" w:rsidRDefault="00623FDF" w:rsidP="00623FDF">
      <w:pPr>
        <w:pStyle w:val="Akapitzlist"/>
        <w:suppressAutoHyphens/>
        <w:overflowPunct w:val="0"/>
        <w:autoSpaceDE w:val="0"/>
        <w:spacing w:line="360" w:lineRule="auto"/>
        <w:ind w:left="1800"/>
        <w:jc w:val="both"/>
        <w:textAlignment w:val="baseline"/>
        <w:rPr>
          <w:rFonts w:ascii="Arial" w:hAnsi="Arial" w:cs="Arial"/>
          <w:sz w:val="16"/>
          <w:szCs w:val="16"/>
        </w:rPr>
      </w:pPr>
    </w:p>
    <w:p w14:paraId="46445624" w14:textId="77777777" w:rsidR="00623FDF" w:rsidRPr="004B6D22" w:rsidRDefault="00C92477" w:rsidP="00C92477">
      <w:pPr>
        <w:spacing w:line="360" w:lineRule="auto"/>
        <w:rPr>
          <w:rFonts w:ascii="Arial" w:hAnsi="Arial" w:cs="Arial"/>
          <w:b/>
          <w:bCs/>
          <w:sz w:val="16"/>
          <w:szCs w:val="16"/>
          <w:u w:val="single"/>
        </w:rPr>
      </w:pPr>
      <w:r w:rsidRPr="004B6D22">
        <w:rPr>
          <w:rFonts w:ascii="Arial" w:hAnsi="Arial" w:cs="Arial"/>
          <w:b/>
          <w:bCs/>
          <w:sz w:val="16"/>
          <w:szCs w:val="16"/>
          <w:u w:val="single"/>
        </w:rPr>
        <w:t>są nadal aktualne.</w:t>
      </w:r>
    </w:p>
    <w:p w14:paraId="46A979B2" w14:textId="77777777" w:rsidR="00623FDF" w:rsidRPr="004B6D22" w:rsidRDefault="00623FDF" w:rsidP="002B4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6EAE7A9A" w14:textId="77777777" w:rsidR="00623FDF" w:rsidRPr="004B6D22" w:rsidRDefault="00623FDF" w:rsidP="002B4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36A25717" w14:textId="77777777" w:rsidR="00623FDF" w:rsidRPr="004B6D22" w:rsidRDefault="00623FDF" w:rsidP="002B4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0CF3CBA0" w14:textId="77777777" w:rsidR="00623FDF" w:rsidRPr="004B6D22" w:rsidRDefault="00623FDF" w:rsidP="002B4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7FD76A6D" w14:textId="77777777" w:rsidR="00623FDF" w:rsidRPr="004B6D22" w:rsidRDefault="00623FDF" w:rsidP="002B4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061AC55F" w14:textId="77777777" w:rsidR="00623FDF" w:rsidRPr="004B6D22" w:rsidRDefault="00623FDF" w:rsidP="002B4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4C128508" w14:textId="77777777" w:rsidR="00623FDF" w:rsidRPr="004B6D22" w:rsidRDefault="00623FDF" w:rsidP="002B4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7D867498" w14:textId="77777777" w:rsidR="00623FDF" w:rsidRPr="004B6D22" w:rsidRDefault="00623FDF" w:rsidP="002B4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2A33F29E" w14:textId="77777777" w:rsidR="00623FDF" w:rsidRPr="004B6D22" w:rsidRDefault="00623FDF" w:rsidP="002B4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25EF5391" w14:textId="77777777" w:rsidR="00623FDF" w:rsidRPr="004B6D22" w:rsidRDefault="00623FDF" w:rsidP="002B4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6965B60B" w14:textId="77777777" w:rsidR="00623FDF" w:rsidRPr="004B6D22" w:rsidRDefault="00623FDF" w:rsidP="002B4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7E05B210" w14:textId="77777777" w:rsidR="00623FDF" w:rsidRPr="004B6D22" w:rsidRDefault="00623FDF" w:rsidP="002B4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3B8D097F" w14:textId="77777777" w:rsidR="00623FDF" w:rsidRPr="004B6D22" w:rsidRDefault="00623FDF" w:rsidP="002B4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2CB22661" w14:textId="77777777" w:rsidR="004F0C54" w:rsidRPr="004B6D22" w:rsidRDefault="004F0C54" w:rsidP="002B4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49771787" w14:textId="77777777" w:rsidR="002A6558" w:rsidRDefault="004B6D22" w:rsidP="002B4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00000"/>
          <w:sz w:val="16"/>
          <w:szCs w:val="16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br/>
      </w:r>
    </w:p>
    <w:p w14:paraId="78CE6A09" w14:textId="77777777" w:rsidR="002A6558" w:rsidRDefault="002A6558">
      <w:pPr>
        <w:rPr>
          <w:rFonts w:ascii="Arial" w:eastAsia="Arial" w:hAnsi="Arial" w:cs="Arial"/>
          <w:b/>
          <w:color w:val="000000"/>
          <w:sz w:val="16"/>
          <w:szCs w:val="16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br w:type="page"/>
      </w:r>
    </w:p>
    <w:p w14:paraId="21C6CCDD" w14:textId="77777777" w:rsidR="002B4514" w:rsidRPr="002D0CD0" w:rsidRDefault="00EB52D5" w:rsidP="002B4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color w:val="000000"/>
          <w:sz w:val="16"/>
          <w:szCs w:val="16"/>
        </w:rPr>
      </w:pPr>
      <w:r w:rsidRPr="002D0CD0">
        <w:rPr>
          <w:rFonts w:ascii="Arial" w:eastAsia="Arial" w:hAnsi="Arial" w:cs="Arial"/>
          <w:b/>
          <w:color w:val="000000"/>
          <w:sz w:val="16"/>
          <w:szCs w:val="16"/>
        </w:rPr>
        <w:lastRenderedPageBreak/>
        <w:t>ZAŁĄCZNIK NR 6</w:t>
      </w:r>
      <w:r w:rsidR="002B4514" w:rsidRPr="002D0CD0">
        <w:rPr>
          <w:rFonts w:ascii="Arial" w:eastAsia="Arial" w:hAnsi="Arial" w:cs="Arial"/>
          <w:b/>
          <w:color w:val="000000"/>
          <w:sz w:val="16"/>
          <w:szCs w:val="16"/>
        </w:rPr>
        <w:t xml:space="preserve"> DO SWZ</w:t>
      </w:r>
    </w:p>
    <w:p w14:paraId="62ADFBD8" w14:textId="77777777" w:rsidR="002B4514" w:rsidRPr="004B6D22" w:rsidRDefault="002B4514" w:rsidP="002B4514">
      <w:pPr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rFonts w:ascii="Arial" w:eastAsia="Arial" w:hAnsi="Arial" w:cs="Arial"/>
          <w:color w:val="000000"/>
          <w:sz w:val="16"/>
          <w:szCs w:val="16"/>
        </w:rPr>
      </w:pPr>
      <w:r w:rsidRPr="004B6D22">
        <w:rPr>
          <w:rFonts w:ascii="Arial" w:eastAsia="Arial" w:hAnsi="Arial" w:cs="Arial"/>
          <w:b/>
          <w:color w:val="000000"/>
          <w:sz w:val="16"/>
          <w:szCs w:val="16"/>
        </w:rPr>
        <w:t>Wykonawca:</w:t>
      </w:r>
    </w:p>
    <w:p w14:paraId="681FF56C" w14:textId="04FF8FCF" w:rsidR="002B4514" w:rsidRPr="004B6D22" w:rsidRDefault="002B4514" w:rsidP="00626E37">
      <w:pPr>
        <w:pBdr>
          <w:top w:val="nil"/>
          <w:left w:val="nil"/>
          <w:bottom w:val="nil"/>
          <w:right w:val="nil"/>
          <w:between w:val="nil"/>
        </w:pBdr>
        <w:spacing w:after="200" w:line="480" w:lineRule="auto"/>
        <w:ind w:right="5954"/>
        <w:rPr>
          <w:rFonts w:ascii="Arial" w:eastAsia="Arial" w:hAnsi="Arial" w:cs="Arial"/>
          <w:color w:val="000000"/>
          <w:sz w:val="16"/>
          <w:szCs w:val="16"/>
        </w:rPr>
      </w:pPr>
      <w:r w:rsidRPr="004B6D22">
        <w:rPr>
          <w:rFonts w:ascii="Arial" w:eastAsia="Arial" w:hAnsi="Arial" w:cs="Arial"/>
          <w:color w:val="000000"/>
          <w:sz w:val="16"/>
          <w:szCs w:val="16"/>
        </w:rPr>
        <w:t>…………………………………………………</w:t>
      </w:r>
      <w:r w:rsidR="00626E37" w:rsidRPr="004B6D22">
        <w:rPr>
          <w:rFonts w:ascii="Arial" w:eastAsia="Arial" w:hAnsi="Arial" w:cs="Arial"/>
          <w:color w:val="000000"/>
          <w:sz w:val="16"/>
          <w:szCs w:val="16"/>
        </w:rPr>
        <w:t>…………………………………………………</w:t>
      </w:r>
      <w:r w:rsidR="00626E37" w:rsidRPr="004B6D22">
        <w:rPr>
          <w:rFonts w:ascii="Arial" w:eastAsia="Arial" w:hAnsi="Arial" w:cs="Arial"/>
          <w:i/>
          <w:color w:val="000000"/>
          <w:sz w:val="16"/>
          <w:szCs w:val="16"/>
        </w:rPr>
        <w:t xml:space="preserve"> </w:t>
      </w:r>
      <w:r w:rsidRPr="004B6D22">
        <w:rPr>
          <w:rFonts w:ascii="Arial" w:eastAsia="Arial" w:hAnsi="Arial" w:cs="Arial"/>
          <w:i/>
          <w:color w:val="000000"/>
          <w:sz w:val="16"/>
          <w:szCs w:val="16"/>
        </w:rPr>
        <w:t>(pełna nazwa/firma, adres, w zależności od podmiotu: NIP/PESEL, KRS/CEiDG)</w:t>
      </w:r>
    </w:p>
    <w:p w14:paraId="2D171E88" w14:textId="77777777" w:rsidR="002B4514" w:rsidRPr="004B6D22" w:rsidRDefault="002B4514" w:rsidP="002B4514">
      <w:pPr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rFonts w:ascii="Arial" w:eastAsia="Arial" w:hAnsi="Arial" w:cs="Arial"/>
          <w:color w:val="000000"/>
          <w:sz w:val="16"/>
          <w:szCs w:val="16"/>
          <w:u w:val="single"/>
        </w:rPr>
      </w:pPr>
      <w:r w:rsidRPr="004B6D22">
        <w:rPr>
          <w:rFonts w:ascii="Arial" w:eastAsia="Arial" w:hAnsi="Arial" w:cs="Arial"/>
          <w:color w:val="000000"/>
          <w:sz w:val="16"/>
          <w:szCs w:val="16"/>
          <w:u w:val="single"/>
        </w:rPr>
        <w:t>reprezentowany przez:</w:t>
      </w:r>
    </w:p>
    <w:p w14:paraId="6AFB0944" w14:textId="3FE0D10C" w:rsidR="002B4514" w:rsidRPr="004B6D22" w:rsidRDefault="002B4514" w:rsidP="002B4514">
      <w:pPr>
        <w:pBdr>
          <w:top w:val="nil"/>
          <w:left w:val="nil"/>
          <w:bottom w:val="nil"/>
          <w:right w:val="nil"/>
          <w:between w:val="nil"/>
        </w:pBdr>
        <w:spacing w:after="200" w:line="480" w:lineRule="auto"/>
        <w:ind w:right="5954"/>
        <w:rPr>
          <w:rFonts w:ascii="Arial" w:eastAsia="Arial" w:hAnsi="Arial" w:cs="Arial"/>
          <w:color w:val="000000"/>
          <w:sz w:val="16"/>
          <w:szCs w:val="16"/>
        </w:rPr>
      </w:pPr>
      <w:r w:rsidRPr="004B6D22">
        <w:rPr>
          <w:rFonts w:ascii="Arial" w:eastAsia="Arial" w:hAnsi="Arial" w:cs="Arial"/>
          <w:color w:val="000000"/>
          <w:sz w:val="16"/>
          <w:szCs w:val="16"/>
        </w:rPr>
        <w:t>…………………………………………………</w:t>
      </w:r>
      <w:r w:rsidR="00626E37" w:rsidRPr="004B6D22">
        <w:rPr>
          <w:rFonts w:ascii="Arial" w:eastAsia="Arial" w:hAnsi="Arial" w:cs="Arial"/>
          <w:color w:val="000000"/>
          <w:sz w:val="16"/>
          <w:szCs w:val="16"/>
        </w:rPr>
        <w:t>…………………………………………………</w:t>
      </w:r>
    </w:p>
    <w:p w14:paraId="3B9F68F2" w14:textId="636D2218" w:rsidR="002B4514" w:rsidRPr="004B6D22" w:rsidRDefault="002B4514" w:rsidP="002B4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right="5953"/>
        <w:rPr>
          <w:rFonts w:ascii="Arial" w:eastAsia="Arial" w:hAnsi="Arial" w:cs="Arial"/>
          <w:color w:val="000000"/>
          <w:sz w:val="16"/>
          <w:szCs w:val="16"/>
        </w:rPr>
      </w:pPr>
      <w:r w:rsidRPr="004B6D22">
        <w:rPr>
          <w:rFonts w:ascii="Arial" w:eastAsia="Arial" w:hAnsi="Arial" w:cs="Arial"/>
          <w:i/>
          <w:color w:val="000000"/>
          <w:sz w:val="16"/>
          <w:szCs w:val="16"/>
        </w:rPr>
        <w:t>(imię, nazwisko, stanowisko/podstawa do reprezentacji)</w:t>
      </w:r>
    </w:p>
    <w:p w14:paraId="6D89CD79" w14:textId="77777777" w:rsidR="002B4514" w:rsidRPr="004B6D22" w:rsidRDefault="002B4514" w:rsidP="002B4514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color w:val="000000"/>
          <w:sz w:val="16"/>
          <w:szCs w:val="16"/>
          <w:u w:val="single"/>
        </w:rPr>
      </w:pPr>
      <w:r w:rsidRPr="004B6D22">
        <w:rPr>
          <w:rFonts w:ascii="Arial" w:eastAsia="Arial" w:hAnsi="Arial" w:cs="Arial"/>
          <w:b/>
          <w:color w:val="000000"/>
          <w:sz w:val="16"/>
          <w:szCs w:val="16"/>
          <w:u w:val="single"/>
        </w:rPr>
        <w:t xml:space="preserve">Oświadczenie Wykonawcy </w:t>
      </w:r>
    </w:p>
    <w:p w14:paraId="5A9C98AF" w14:textId="77777777" w:rsidR="002B4514" w:rsidRPr="004B6D22" w:rsidRDefault="002B4514" w:rsidP="002B4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Arial" w:eastAsia="Arial" w:hAnsi="Arial" w:cs="Arial"/>
          <w:color w:val="000000"/>
          <w:sz w:val="16"/>
          <w:szCs w:val="16"/>
          <w:u w:val="single"/>
        </w:rPr>
      </w:pPr>
      <w:r w:rsidRPr="004B6D22">
        <w:rPr>
          <w:rFonts w:ascii="Arial" w:eastAsia="Arial" w:hAnsi="Arial" w:cs="Arial"/>
          <w:b/>
          <w:color w:val="000000"/>
          <w:sz w:val="16"/>
          <w:szCs w:val="16"/>
          <w:u w:val="single"/>
        </w:rPr>
        <w:t>DOTYCZĄCE PRZYNALEŻNOŚCI LUB BRAKU PRZYNALEŻNOŚCI DO TEJ SAMEJ GRUPY KAPITAŁOWEJ</w:t>
      </w:r>
    </w:p>
    <w:p w14:paraId="449A69FC" w14:textId="139C988B" w:rsidR="002B4514" w:rsidRPr="004B6D22" w:rsidRDefault="002B4514" w:rsidP="002B4514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sz w:val="16"/>
          <w:szCs w:val="16"/>
        </w:rPr>
      </w:pPr>
      <w:r w:rsidRPr="004B6D22">
        <w:rPr>
          <w:rFonts w:ascii="Arial" w:hAnsi="Arial" w:cs="Arial"/>
          <w:sz w:val="16"/>
          <w:szCs w:val="16"/>
        </w:rPr>
        <w:t>Oświadcza</w:t>
      </w:r>
      <w:r w:rsidR="00C044D4">
        <w:rPr>
          <w:rFonts w:ascii="Arial" w:hAnsi="Arial" w:cs="Arial"/>
          <w:sz w:val="16"/>
          <w:szCs w:val="16"/>
        </w:rPr>
        <w:t>,</w:t>
      </w:r>
      <w:r w:rsidRPr="004B6D22">
        <w:rPr>
          <w:rFonts w:ascii="Arial" w:hAnsi="Arial" w:cs="Arial"/>
          <w:sz w:val="16"/>
          <w:szCs w:val="16"/>
        </w:rPr>
        <w:t xml:space="preserve"> że: </w:t>
      </w:r>
    </w:p>
    <w:p w14:paraId="72E0BE69" w14:textId="77777777" w:rsidR="002B4514" w:rsidRPr="004B6D22" w:rsidRDefault="002B4514" w:rsidP="002B4514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32F5C87E" w14:textId="5D7D6FB4" w:rsidR="002B4514" w:rsidRPr="004B6D22" w:rsidRDefault="002B4514" w:rsidP="005633D0">
      <w:pPr>
        <w:pStyle w:val="Tekstpodstawowywcity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4B6D22">
        <w:rPr>
          <w:rFonts w:ascii="Arial" w:hAnsi="Arial" w:cs="Arial"/>
          <w:b/>
          <w:sz w:val="16"/>
          <w:szCs w:val="16"/>
        </w:rPr>
        <w:t>NIE NALEŻY</w:t>
      </w:r>
      <w:r w:rsidR="00F65326" w:rsidRPr="004B6D22">
        <w:rPr>
          <w:rFonts w:ascii="Arial" w:hAnsi="Arial" w:cs="Arial"/>
          <w:sz w:val="16"/>
          <w:szCs w:val="16"/>
        </w:rPr>
        <w:t xml:space="preserve"> z innym W</w:t>
      </w:r>
      <w:r w:rsidRPr="004B6D22">
        <w:rPr>
          <w:rFonts w:ascii="Arial" w:hAnsi="Arial" w:cs="Arial"/>
          <w:sz w:val="16"/>
          <w:szCs w:val="16"/>
        </w:rPr>
        <w:t>ykonawcą, który złożył odrębną ofertę do grupy kapitałowej w rozumieniu ustawy z dnia 16 lutego 2007 r. o ochronie konkurencji i konsumentów (Dz. U.</w:t>
      </w:r>
      <w:r w:rsidR="00F65326" w:rsidRPr="004B6D22">
        <w:rPr>
          <w:rFonts w:ascii="Arial" w:hAnsi="Arial" w:cs="Arial"/>
          <w:sz w:val="16"/>
          <w:szCs w:val="16"/>
        </w:rPr>
        <w:t xml:space="preserve"> z 2020 r. poz. 1076 i 1086), </w:t>
      </w:r>
      <w:r w:rsidRPr="004B6D22">
        <w:rPr>
          <w:rFonts w:ascii="Arial" w:hAnsi="Arial" w:cs="Arial"/>
          <w:sz w:val="16"/>
          <w:szCs w:val="16"/>
        </w:rPr>
        <w:t>w zakresie wynikającym z</w:t>
      </w:r>
      <w:r w:rsidR="0032579C">
        <w:rPr>
          <w:rFonts w:ascii="Arial" w:hAnsi="Arial" w:cs="Arial"/>
          <w:sz w:val="16"/>
          <w:szCs w:val="16"/>
        </w:rPr>
        <w:t> </w:t>
      </w:r>
      <w:r w:rsidRPr="004B6D22">
        <w:rPr>
          <w:rFonts w:ascii="Arial" w:hAnsi="Arial" w:cs="Arial"/>
          <w:sz w:val="16"/>
          <w:szCs w:val="16"/>
        </w:rPr>
        <w:t>art. 108 ust. 1 pkt 5 ustawy PZP*</w:t>
      </w:r>
    </w:p>
    <w:p w14:paraId="1A19577A" w14:textId="77777777" w:rsidR="002B4514" w:rsidRPr="004B6D22" w:rsidRDefault="002B4514" w:rsidP="002B4514">
      <w:pPr>
        <w:pStyle w:val="Tekstpodstawowywcity"/>
        <w:spacing w:after="0" w:line="276" w:lineRule="auto"/>
        <w:ind w:left="720"/>
        <w:jc w:val="both"/>
        <w:rPr>
          <w:rFonts w:ascii="Arial" w:hAnsi="Arial" w:cs="Arial"/>
          <w:sz w:val="16"/>
          <w:szCs w:val="16"/>
        </w:rPr>
      </w:pPr>
    </w:p>
    <w:p w14:paraId="593DA4A8" w14:textId="1C2E72B5" w:rsidR="002B4514" w:rsidRPr="004B6D22" w:rsidRDefault="002B4514" w:rsidP="005633D0">
      <w:pPr>
        <w:pStyle w:val="Tekstpodstawowywcity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4B6D22">
        <w:rPr>
          <w:rFonts w:ascii="Arial" w:hAnsi="Arial" w:cs="Arial"/>
          <w:b/>
          <w:sz w:val="16"/>
          <w:szCs w:val="16"/>
        </w:rPr>
        <w:t>NALEŻY</w:t>
      </w:r>
      <w:r w:rsidRPr="004B6D22">
        <w:rPr>
          <w:rFonts w:ascii="Arial" w:hAnsi="Arial" w:cs="Arial"/>
          <w:sz w:val="16"/>
          <w:szCs w:val="16"/>
        </w:rPr>
        <w:t xml:space="preserve"> do tej samej grupy kapitałowej w rozumieniu ustawy z dnia 16 lutego 2007 r. o ochronie konkurencji i</w:t>
      </w:r>
      <w:r w:rsidR="0032579C">
        <w:rPr>
          <w:rFonts w:ascii="Arial" w:hAnsi="Arial" w:cs="Arial"/>
          <w:sz w:val="16"/>
          <w:szCs w:val="16"/>
        </w:rPr>
        <w:t> </w:t>
      </w:r>
      <w:r w:rsidRPr="004B6D22">
        <w:rPr>
          <w:rFonts w:ascii="Arial" w:hAnsi="Arial" w:cs="Arial"/>
          <w:sz w:val="16"/>
          <w:szCs w:val="16"/>
        </w:rPr>
        <w:t>konsumentów (Dz. U. z 2020 r. poz. 1076 i 1086), w zakresie wynikającym z art. 108 ust. 1 pkt 5 ustawy PZP z</w:t>
      </w:r>
      <w:r w:rsidR="0032579C">
        <w:rPr>
          <w:rFonts w:ascii="Arial" w:hAnsi="Arial" w:cs="Arial"/>
          <w:sz w:val="16"/>
          <w:szCs w:val="16"/>
        </w:rPr>
        <w:t> </w:t>
      </w:r>
      <w:r w:rsidRPr="004B6D22">
        <w:rPr>
          <w:rFonts w:ascii="Arial" w:hAnsi="Arial" w:cs="Arial"/>
          <w:sz w:val="16"/>
          <w:szCs w:val="16"/>
        </w:rPr>
        <w:t xml:space="preserve">następującymi Wykonawcami*: </w:t>
      </w:r>
    </w:p>
    <w:p w14:paraId="2CE2A9DB" w14:textId="77777777" w:rsidR="002B4514" w:rsidRPr="004B6D22" w:rsidRDefault="002B4514" w:rsidP="002B4514">
      <w:pPr>
        <w:pStyle w:val="Akapitzlist"/>
        <w:rPr>
          <w:rFonts w:ascii="Arial" w:hAnsi="Arial" w:cs="Arial"/>
          <w:sz w:val="16"/>
          <w:szCs w:val="16"/>
        </w:rPr>
      </w:pPr>
    </w:p>
    <w:p w14:paraId="4F00BFF5" w14:textId="77777777" w:rsidR="000E245E" w:rsidRDefault="002B4514" w:rsidP="005633D0">
      <w:pPr>
        <w:pStyle w:val="Tekstpodstawowywcit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4B6D22">
        <w:rPr>
          <w:rFonts w:ascii="Arial" w:hAnsi="Arial" w:cs="Arial"/>
          <w:sz w:val="16"/>
          <w:szCs w:val="16"/>
        </w:rPr>
        <w:t>……………………………………..</w:t>
      </w:r>
    </w:p>
    <w:p w14:paraId="6E7A8318" w14:textId="06C50295" w:rsidR="004F0C54" w:rsidRPr="000E245E" w:rsidRDefault="002B4514" w:rsidP="005633D0">
      <w:pPr>
        <w:pStyle w:val="Tekstpodstawowywcity"/>
        <w:numPr>
          <w:ilvl w:val="0"/>
          <w:numId w:val="48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0E245E">
        <w:rPr>
          <w:rFonts w:ascii="Arial" w:hAnsi="Arial" w:cs="Arial"/>
          <w:sz w:val="16"/>
          <w:szCs w:val="16"/>
        </w:rPr>
        <w:t>……………………………………..</w:t>
      </w:r>
    </w:p>
    <w:p w14:paraId="6D042282" w14:textId="77777777" w:rsidR="004F0C54" w:rsidRPr="004B6D22" w:rsidRDefault="004F0C54" w:rsidP="004F0C54">
      <w:pPr>
        <w:pStyle w:val="Tekstpodstawowywcity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52ACB98E" w14:textId="77777777" w:rsidR="002B4514" w:rsidRPr="004B6D22" w:rsidRDefault="002B4514" w:rsidP="004F0C54">
      <w:pPr>
        <w:pStyle w:val="Tekstpodstawowywcity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4B6D22">
        <w:rPr>
          <w:rFonts w:ascii="Arial" w:hAnsi="Arial" w:cs="Arial"/>
          <w:sz w:val="16"/>
          <w:szCs w:val="16"/>
        </w:rPr>
        <w:t>2a. W załączeniu Wykonawca przekazuje dokumenty lub informacje potwierdzające przygotowani</w:t>
      </w:r>
      <w:r w:rsidR="00F65326" w:rsidRPr="004B6D22">
        <w:rPr>
          <w:rFonts w:ascii="Arial" w:hAnsi="Arial" w:cs="Arial"/>
          <w:sz w:val="16"/>
          <w:szCs w:val="16"/>
        </w:rPr>
        <w:t>e oferty niezależnie od innego W</w:t>
      </w:r>
      <w:r w:rsidRPr="004B6D22">
        <w:rPr>
          <w:rFonts w:ascii="Arial" w:hAnsi="Arial" w:cs="Arial"/>
          <w:sz w:val="16"/>
          <w:szCs w:val="16"/>
        </w:rPr>
        <w:t>ykonawcy należącego do tej samej grupy kapitałowej**.</w:t>
      </w:r>
    </w:p>
    <w:p w14:paraId="47575ED1" w14:textId="77777777" w:rsidR="002B4514" w:rsidRPr="004B6D22" w:rsidRDefault="002B4514" w:rsidP="002B4514">
      <w:pPr>
        <w:ind w:left="708"/>
        <w:jc w:val="both"/>
        <w:rPr>
          <w:rFonts w:ascii="Arial" w:hAnsi="Arial" w:cs="Arial"/>
          <w:i/>
          <w:sz w:val="16"/>
          <w:szCs w:val="16"/>
        </w:rPr>
      </w:pPr>
      <w:r w:rsidRPr="004B6D22">
        <w:rPr>
          <w:rFonts w:ascii="Arial" w:hAnsi="Arial" w:cs="Arial"/>
          <w:sz w:val="16"/>
          <w:szCs w:val="16"/>
        </w:rPr>
        <w:t>**</w:t>
      </w:r>
      <w:r w:rsidRPr="004B6D22">
        <w:rPr>
          <w:rFonts w:ascii="Arial" w:hAnsi="Arial" w:cs="Arial"/>
          <w:i/>
          <w:sz w:val="16"/>
          <w:szCs w:val="16"/>
        </w:rPr>
        <w:t>(jeżeli dotyczy)</w:t>
      </w:r>
    </w:p>
    <w:p w14:paraId="7DDD56C8" w14:textId="77777777" w:rsidR="002B4514" w:rsidRPr="004B6D22" w:rsidRDefault="002B4514" w:rsidP="002B4514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2F573536" w14:textId="77777777" w:rsidR="002B4514" w:rsidRPr="004B6D22" w:rsidRDefault="002B4514" w:rsidP="002B4514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16C7122E" w14:textId="77777777" w:rsidR="00E60517" w:rsidRPr="003659F6" w:rsidRDefault="00E60517" w:rsidP="00E60517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en-GB"/>
        </w:rPr>
      </w:pPr>
      <w:r w:rsidRPr="003659F6">
        <w:rPr>
          <w:rFonts w:ascii="Arial" w:hAnsi="Arial" w:cs="Arial"/>
          <w:i/>
          <w:iCs/>
          <w:sz w:val="16"/>
          <w:szCs w:val="16"/>
          <w:lang w:eastAsia="en-GB"/>
        </w:rPr>
        <w:t>* niepotrzebne skreślić lub oznaczyć w inny sposób</w:t>
      </w:r>
    </w:p>
    <w:p w14:paraId="24E8D1E3" w14:textId="77777777" w:rsidR="002B4514" w:rsidRPr="004B6D22" w:rsidRDefault="002B4514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200" w:line="276" w:lineRule="auto"/>
        <w:ind w:left="4963"/>
        <w:rPr>
          <w:rFonts w:ascii="Arial" w:eastAsia="Arial" w:hAnsi="Arial" w:cs="Arial"/>
          <w:color w:val="000000"/>
          <w:sz w:val="16"/>
          <w:szCs w:val="16"/>
        </w:rPr>
      </w:pPr>
    </w:p>
    <w:p w14:paraId="12C8B354" w14:textId="77777777" w:rsidR="00EA2FFC" w:rsidRPr="004B6D22" w:rsidRDefault="00EA2FFC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200" w:line="276" w:lineRule="auto"/>
        <w:ind w:left="4963"/>
        <w:rPr>
          <w:rFonts w:ascii="Arial" w:eastAsia="Arial" w:hAnsi="Arial" w:cs="Arial"/>
          <w:color w:val="000000"/>
          <w:sz w:val="16"/>
          <w:szCs w:val="16"/>
        </w:rPr>
      </w:pPr>
    </w:p>
    <w:p w14:paraId="38946A65" w14:textId="77777777" w:rsidR="00EA2FFC" w:rsidRPr="004B6D22" w:rsidRDefault="00EA2FFC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200" w:line="276" w:lineRule="auto"/>
        <w:ind w:left="4963"/>
        <w:rPr>
          <w:rFonts w:ascii="Arial" w:eastAsia="Arial" w:hAnsi="Arial" w:cs="Arial"/>
          <w:color w:val="000000"/>
          <w:sz w:val="16"/>
          <w:szCs w:val="16"/>
        </w:rPr>
      </w:pPr>
    </w:p>
    <w:p w14:paraId="30C2661B" w14:textId="77777777" w:rsidR="00EA2FFC" w:rsidRDefault="00EA2FFC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200" w:line="276" w:lineRule="auto"/>
        <w:ind w:left="4963"/>
        <w:rPr>
          <w:rFonts w:ascii="Arial" w:eastAsia="Arial" w:hAnsi="Arial" w:cs="Arial"/>
          <w:color w:val="000000"/>
          <w:sz w:val="16"/>
          <w:szCs w:val="16"/>
        </w:rPr>
      </w:pPr>
    </w:p>
    <w:p w14:paraId="75D78938" w14:textId="77777777" w:rsidR="00AA586A" w:rsidRDefault="00AA586A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200" w:line="276" w:lineRule="auto"/>
        <w:ind w:left="4963"/>
        <w:rPr>
          <w:rFonts w:ascii="Arial" w:eastAsia="Arial" w:hAnsi="Arial" w:cs="Arial"/>
          <w:color w:val="000000"/>
          <w:sz w:val="16"/>
          <w:szCs w:val="16"/>
        </w:rPr>
      </w:pPr>
    </w:p>
    <w:p w14:paraId="7CAE6B23" w14:textId="77777777" w:rsidR="00AA586A" w:rsidRDefault="00AA586A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200" w:line="276" w:lineRule="auto"/>
        <w:ind w:left="4963"/>
        <w:rPr>
          <w:rFonts w:ascii="Arial" w:eastAsia="Arial" w:hAnsi="Arial" w:cs="Arial"/>
          <w:color w:val="000000"/>
          <w:sz w:val="16"/>
          <w:szCs w:val="16"/>
        </w:rPr>
      </w:pPr>
    </w:p>
    <w:p w14:paraId="23CD7F5E" w14:textId="77777777" w:rsidR="00AA586A" w:rsidRDefault="00AA586A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200" w:line="276" w:lineRule="auto"/>
        <w:ind w:left="4963"/>
        <w:rPr>
          <w:rFonts w:ascii="Arial" w:eastAsia="Arial" w:hAnsi="Arial" w:cs="Arial"/>
          <w:color w:val="000000"/>
          <w:sz w:val="16"/>
          <w:szCs w:val="16"/>
        </w:rPr>
      </w:pPr>
    </w:p>
    <w:p w14:paraId="021F244F" w14:textId="77777777" w:rsidR="00AA586A" w:rsidRDefault="00AA586A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spacing w:after="200" w:line="276" w:lineRule="auto"/>
        <w:ind w:left="4963"/>
        <w:rPr>
          <w:rFonts w:ascii="Arial" w:eastAsia="Arial" w:hAnsi="Arial" w:cs="Arial"/>
          <w:color w:val="000000"/>
          <w:sz w:val="16"/>
          <w:szCs w:val="16"/>
        </w:rPr>
      </w:pPr>
    </w:p>
    <w:p w14:paraId="34EB61B4" w14:textId="22CAC9F8" w:rsidR="00AA586A" w:rsidRDefault="00AA586A" w:rsidP="00AA586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color w:val="000000"/>
          <w:sz w:val="16"/>
          <w:szCs w:val="16"/>
        </w:rPr>
      </w:pPr>
      <w:r w:rsidRPr="002D0CD0">
        <w:rPr>
          <w:rFonts w:ascii="Arial" w:eastAsia="Arial" w:hAnsi="Arial" w:cs="Arial"/>
          <w:b/>
          <w:color w:val="000000"/>
          <w:sz w:val="16"/>
          <w:szCs w:val="16"/>
        </w:rPr>
        <w:lastRenderedPageBreak/>
        <w:t xml:space="preserve">ZAŁĄCZNIK NR </w:t>
      </w:r>
      <w:r>
        <w:rPr>
          <w:rFonts w:ascii="Arial" w:eastAsia="Arial" w:hAnsi="Arial" w:cs="Arial"/>
          <w:b/>
          <w:color w:val="000000"/>
          <w:sz w:val="16"/>
          <w:szCs w:val="16"/>
        </w:rPr>
        <w:t>7</w:t>
      </w:r>
      <w:r w:rsidR="00C15DBB">
        <w:rPr>
          <w:rFonts w:ascii="Arial" w:eastAsia="Arial" w:hAnsi="Arial" w:cs="Arial"/>
          <w:b/>
          <w:color w:val="000000"/>
          <w:sz w:val="16"/>
          <w:szCs w:val="16"/>
        </w:rPr>
        <w:t>A</w:t>
      </w:r>
      <w:r>
        <w:rPr>
          <w:rFonts w:ascii="Arial" w:eastAsia="Arial" w:hAnsi="Arial" w:cs="Arial"/>
          <w:b/>
          <w:color w:val="000000"/>
          <w:sz w:val="16"/>
          <w:szCs w:val="16"/>
        </w:rPr>
        <w:t xml:space="preserve"> </w:t>
      </w:r>
      <w:r w:rsidRPr="002D0CD0">
        <w:rPr>
          <w:rFonts w:ascii="Arial" w:eastAsia="Arial" w:hAnsi="Arial" w:cs="Arial"/>
          <w:b/>
          <w:color w:val="000000"/>
          <w:sz w:val="16"/>
          <w:szCs w:val="16"/>
        </w:rPr>
        <w:t>DO SWZ</w:t>
      </w:r>
    </w:p>
    <w:p w14:paraId="76FA25E3" w14:textId="3FA74676" w:rsidR="006369BD" w:rsidRDefault="006369BD" w:rsidP="006369BD">
      <w:pPr>
        <w:jc w:val="both"/>
        <w:rPr>
          <w:rFonts w:ascii="Arial" w:hAnsi="Arial" w:cs="Arial"/>
          <w:b/>
          <w:sz w:val="16"/>
          <w:szCs w:val="16"/>
        </w:rPr>
      </w:pPr>
      <w:r w:rsidRPr="00AA586A">
        <w:rPr>
          <w:rFonts w:ascii="Arial" w:hAnsi="Arial" w:cs="Arial"/>
          <w:b/>
          <w:sz w:val="16"/>
          <w:szCs w:val="16"/>
        </w:rPr>
        <w:t xml:space="preserve">PAKIET </w:t>
      </w:r>
      <w:r>
        <w:rPr>
          <w:rFonts w:ascii="Arial" w:hAnsi="Arial" w:cs="Arial"/>
          <w:b/>
          <w:sz w:val="16"/>
          <w:szCs w:val="16"/>
        </w:rPr>
        <w:t>1</w:t>
      </w:r>
    </w:p>
    <w:p w14:paraId="758C75F7" w14:textId="77777777" w:rsidR="006369BD" w:rsidRDefault="006369BD" w:rsidP="006369BD">
      <w:pPr>
        <w:jc w:val="both"/>
        <w:rPr>
          <w:rFonts w:ascii="Arial" w:hAnsi="Arial" w:cs="Arial"/>
          <w:b/>
          <w:sz w:val="16"/>
          <w:szCs w:val="16"/>
        </w:rPr>
      </w:pPr>
    </w:p>
    <w:p w14:paraId="2896725A" w14:textId="77777777" w:rsidR="006369BD" w:rsidRPr="00AA586A" w:rsidRDefault="006369BD" w:rsidP="006369BD">
      <w:pPr>
        <w:jc w:val="both"/>
        <w:rPr>
          <w:rFonts w:ascii="Arial" w:hAnsi="Arial" w:cs="Arial"/>
          <w:b/>
          <w:i/>
          <w:sz w:val="16"/>
          <w:szCs w:val="16"/>
        </w:rPr>
      </w:pPr>
      <w:r w:rsidRPr="00AA586A">
        <w:rPr>
          <w:rFonts w:ascii="Arial" w:hAnsi="Arial" w:cs="Arial"/>
          <w:b/>
          <w:sz w:val="16"/>
          <w:szCs w:val="16"/>
        </w:rPr>
        <w:t xml:space="preserve">FORMULARZ CENOWY - </w:t>
      </w:r>
      <w:r w:rsidRPr="00AA586A">
        <w:rPr>
          <w:rFonts w:ascii="Arial" w:hAnsi="Arial" w:cs="Arial"/>
          <w:b/>
          <w:i/>
          <w:sz w:val="16"/>
          <w:szCs w:val="16"/>
        </w:rPr>
        <w:t>Kompleksowa dostawa paliwa gazowego (gazu ziemnego wysokometanowego o symbolu E)</w:t>
      </w:r>
    </w:p>
    <w:p w14:paraId="2EADB6A5" w14:textId="77777777" w:rsidR="006369BD" w:rsidRPr="00AA586A" w:rsidRDefault="006369BD" w:rsidP="006369BD">
      <w:pPr>
        <w:jc w:val="both"/>
        <w:rPr>
          <w:rFonts w:ascii="Arial" w:hAnsi="Arial" w:cs="Arial"/>
          <w:b/>
          <w:i/>
          <w:sz w:val="16"/>
          <w:szCs w:val="16"/>
        </w:rPr>
      </w:pPr>
    </w:p>
    <w:p w14:paraId="5944AA83" w14:textId="03CAE41A" w:rsidR="006369BD" w:rsidRPr="00AA586A" w:rsidRDefault="006369BD" w:rsidP="006369BD">
      <w:pPr>
        <w:spacing w:before="20" w:after="20"/>
        <w:jc w:val="both"/>
        <w:rPr>
          <w:rFonts w:ascii="Arial" w:hAnsi="Arial" w:cs="Arial"/>
          <w:b/>
          <w:i/>
          <w:sz w:val="16"/>
          <w:szCs w:val="16"/>
          <w:u w:val="single"/>
        </w:rPr>
      </w:pPr>
      <w:r w:rsidRPr="00AA586A">
        <w:rPr>
          <w:rFonts w:ascii="Arial" w:hAnsi="Arial" w:cs="Arial"/>
          <w:b/>
          <w:i/>
          <w:sz w:val="16"/>
          <w:szCs w:val="16"/>
          <w:u w:val="single"/>
        </w:rPr>
        <w:t xml:space="preserve">TARYFA W - </w:t>
      </w:r>
      <w:r>
        <w:rPr>
          <w:rFonts w:ascii="Arial" w:hAnsi="Arial" w:cs="Arial"/>
          <w:b/>
          <w:i/>
          <w:sz w:val="16"/>
          <w:szCs w:val="16"/>
          <w:u w:val="single"/>
        </w:rPr>
        <w:t>7</w:t>
      </w:r>
      <w:r w:rsidRPr="00AA586A">
        <w:rPr>
          <w:rFonts w:ascii="Arial" w:hAnsi="Arial" w:cs="Arial"/>
          <w:b/>
          <w:i/>
          <w:sz w:val="16"/>
          <w:szCs w:val="16"/>
          <w:u w:val="single"/>
        </w:rPr>
        <w:t xml:space="preserve">, moc umowna </w:t>
      </w:r>
      <w:r w:rsidRPr="006369BD">
        <w:rPr>
          <w:rFonts w:ascii="Arial" w:hAnsi="Arial" w:cs="Arial"/>
          <w:b/>
          <w:i/>
          <w:sz w:val="16"/>
          <w:szCs w:val="16"/>
          <w:u w:val="single"/>
        </w:rPr>
        <w:t>6594</w:t>
      </w:r>
      <w:r w:rsidRPr="00AA586A">
        <w:rPr>
          <w:rFonts w:ascii="Arial" w:hAnsi="Arial" w:cs="Arial"/>
          <w:b/>
          <w:i/>
          <w:sz w:val="16"/>
          <w:szCs w:val="16"/>
          <w:u w:val="single"/>
        </w:rPr>
        <w:t xml:space="preserve"> kWh/h</w:t>
      </w:r>
    </w:p>
    <w:p w14:paraId="3A4E43E0" w14:textId="77777777" w:rsidR="006369BD" w:rsidRPr="00AA586A" w:rsidRDefault="006369BD" w:rsidP="006369BD">
      <w:pPr>
        <w:spacing w:before="20" w:after="20"/>
        <w:jc w:val="both"/>
        <w:rPr>
          <w:rFonts w:ascii="Arial" w:hAnsi="Arial" w:cs="Arial"/>
          <w:b/>
          <w:i/>
          <w:sz w:val="16"/>
          <w:szCs w:val="16"/>
          <w:u w:val="single"/>
        </w:rPr>
      </w:pPr>
    </w:p>
    <w:p w14:paraId="678EAB82" w14:textId="77777777" w:rsidR="006369BD" w:rsidRPr="00AA586A" w:rsidRDefault="006369BD" w:rsidP="00280B1E">
      <w:pPr>
        <w:numPr>
          <w:ilvl w:val="0"/>
          <w:numId w:val="60"/>
        </w:numPr>
        <w:spacing w:before="20" w:after="20"/>
        <w:jc w:val="both"/>
        <w:rPr>
          <w:rFonts w:ascii="Arial" w:hAnsi="Arial" w:cs="Arial"/>
          <w:i/>
          <w:iCs/>
          <w:sz w:val="16"/>
          <w:szCs w:val="16"/>
        </w:rPr>
      </w:pPr>
      <w:r w:rsidRPr="00AA586A">
        <w:rPr>
          <w:rFonts w:ascii="Arial" w:hAnsi="Arial" w:cs="Arial"/>
          <w:b/>
          <w:sz w:val="16"/>
          <w:szCs w:val="16"/>
        </w:rPr>
        <w:t>Gaz ziemny wysokometanowy grupy E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96"/>
        <w:gridCol w:w="3054"/>
        <w:gridCol w:w="3075"/>
      </w:tblGrid>
      <w:tr w:rsidR="006369BD" w:rsidRPr="00AA586A" w14:paraId="41DAAAB5" w14:textId="77777777" w:rsidTr="00086ECB">
        <w:tc>
          <w:tcPr>
            <w:tcW w:w="3096" w:type="dxa"/>
          </w:tcPr>
          <w:p w14:paraId="675690D6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Szacowane zużycie paliwa gazowego w okresie 24 miesięcy (kWh)</w:t>
            </w:r>
          </w:p>
        </w:tc>
        <w:tc>
          <w:tcPr>
            <w:tcW w:w="3054" w:type="dxa"/>
          </w:tcPr>
          <w:p w14:paraId="7EFF502F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Cena jednostkowa netto za 1 kWh paliwa gazowego w zł </w:t>
            </w:r>
          </w:p>
          <w:p w14:paraId="23B4113D" w14:textId="7770993E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– pięć</w:t>
            </w:r>
            <w:r w:rsidRPr="00AA586A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 xml:space="preserve"> </w:t>
            </w: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miejsc po przecinku</w:t>
            </w:r>
          </w:p>
        </w:tc>
        <w:tc>
          <w:tcPr>
            <w:tcW w:w="3075" w:type="dxa"/>
          </w:tcPr>
          <w:p w14:paraId="4E0615DE" w14:textId="2066DC7D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Wartość netto w zł (kol. 1 x kol. 2) zł/kWh </w:t>
            </w:r>
          </w:p>
          <w:p w14:paraId="5A81D524" w14:textId="5EFDC2B9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– dwa miejsca po przecinku</w:t>
            </w:r>
          </w:p>
        </w:tc>
      </w:tr>
      <w:tr w:rsidR="006369BD" w:rsidRPr="00AA586A" w14:paraId="0F846F90" w14:textId="77777777" w:rsidTr="00086ECB">
        <w:tc>
          <w:tcPr>
            <w:tcW w:w="3096" w:type="dxa"/>
          </w:tcPr>
          <w:p w14:paraId="7CD3B96B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54" w:type="dxa"/>
          </w:tcPr>
          <w:p w14:paraId="617D2BA4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75" w:type="dxa"/>
          </w:tcPr>
          <w:p w14:paraId="1A001077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6369BD" w:rsidRPr="00AA586A" w14:paraId="2D94B108" w14:textId="77777777" w:rsidTr="00086ECB">
        <w:tc>
          <w:tcPr>
            <w:tcW w:w="3096" w:type="dxa"/>
          </w:tcPr>
          <w:p w14:paraId="66B8A1FB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42AFCA3" w14:textId="55C264DB" w:rsidR="006369BD" w:rsidRPr="006369BD" w:rsidRDefault="0097358E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32 000 000</w:t>
            </w:r>
          </w:p>
        </w:tc>
        <w:tc>
          <w:tcPr>
            <w:tcW w:w="3054" w:type="dxa"/>
          </w:tcPr>
          <w:p w14:paraId="102AECFB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9D22503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75" w:type="dxa"/>
          </w:tcPr>
          <w:p w14:paraId="6DE2B708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3C5854F3" w14:textId="77777777" w:rsidR="006369BD" w:rsidRPr="00AA586A" w:rsidRDefault="006369BD" w:rsidP="006369BD">
      <w:pPr>
        <w:spacing w:before="20" w:after="20"/>
        <w:ind w:left="720"/>
        <w:jc w:val="both"/>
        <w:rPr>
          <w:rFonts w:ascii="Arial" w:hAnsi="Arial" w:cs="Arial"/>
          <w:i/>
          <w:iCs/>
          <w:sz w:val="16"/>
          <w:szCs w:val="16"/>
        </w:rPr>
      </w:pPr>
    </w:p>
    <w:p w14:paraId="23BFCE56" w14:textId="77777777" w:rsidR="006369BD" w:rsidRPr="00AA586A" w:rsidRDefault="006369BD" w:rsidP="00280B1E">
      <w:pPr>
        <w:numPr>
          <w:ilvl w:val="0"/>
          <w:numId w:val="60"/>
        </w:numPr>
        <w:spacing w:before="20" w:after="20"/>
        <w:jc w:val="both"/>
        <w:rPr>
          <w:rFonts w:ascii="Arial" w:hAnsi="Arial" w:cs="Arial"/>
          <w:i/>
          <w:iCs/>
          <w:sz w:val="16"/>
          <w:szCs w:val="16"/>
        </w:rPr>
      </w:pPr>
      <w:r w:rsidRPr="00AA586A">
        <w:rPr>
          <w:rFonts w:ascii="Arial" w:hAnsi="Arial" w:cs="Arial"/>
          <w:b/>
          <w:bCs/>
          <w:sz w:val="16"/>
          <w:szCs w:val="16"/>
        </w:rPr>
        <w:t>Opłata abonamentowa</w:t>
      </w:r>
    </w:p>
    <w:tbl>
      <w:tblPr>
        <w:tblW w:w="922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96"/>
        <w:gridCol w:w="3054"/>
        <w:gridCol w:w="3075"/>
      </w:tblGrid>
      <w:tr w:rsidR="006369BD" w:rsidRPr="00AA586A" w14:paraId="2A82017D" w14:textId="77777777" w:rsidTr="00086ECB">
        <w:tc>
          <w:tcPr>
            <w:tcW w:w="3096" w:type="dxa"/>
          </w:tcPr>
          <w:p w14:paraId="105B8DD7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235D275B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Szacowana ilość miesięcy (m-c)</w:t>
            </w:r>
          </w:p>
        </w:tc>
        <w:tc>
          <w:tcPr>
            <w:tcW w:w="3054" w:type="dxa"/>
          </w:tcPr>
          <w:p w14:paraId="47BB9504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Cena jednostkowa netto za opłatę abonamentową w zł </w:t>
            </w:r>
          </w:p>
          <w:p w14:paraId="025094D2" w14:textId="4BD6DC08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– dwa miejsca po przecinku</w:t>
            </w:r>
          </w:p>
        </w:tc>
        <w:tc>
          <w:tcPr>
            <w:tcW w:w="3075" w:type="dxa"/>
          </w:tcPr>
          <w:p w14:paraId="6869F203" w14:textId="15EB0844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Wartość netto w zł (kol. 1 x kol. 2) m-c</w:t>
            </w:r>
            <w:r w:rsidR="004D186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x</w:t>
            </w:r>
            <w:r w:rsidR="004D186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zł </w:t>
            </w:r>
          </w:p>
          <w:p w14:paraId="43763FFF" w14:textId="58078814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– dwa miejsca po przecinku</w:t>
            </w:r>
          </w:p>
        </w:tc>
      </w:tr>
      <w:tr w:rsidR="006369BD" w:rsidRPr="00AA586A" w14:paraId="111F7D4E" w14:textId="77777777" w:rsidTr="00086ECB">
        <w:tc>
          <w:tcPr>
            <w:tcW w:w="3096" w:type="dxa"/>
          </w:tcPr>
          <w:p w14:paraId="587FE8CF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54" w:type="dxa"/>
          </w:tcPr>
          <w:p w14:paraId="3E132338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75" w:type="dxa"/>
          </w:tcPr>
          <w:p w14:paraId="7F3AE2E6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6369BD" w:rsidRPr="00AA586A" w14:paraId="14BC934D" w14:textId="77777777" w:rsidTr="00086ECB">
        <w:trPr>
          <w:trHeight w:val="421"/>
        </w:trPr>
        <w:tc>
          <w:tcPr>
            <w:tcW w:w="3096" w:type="dxa"/>
          </w:tcPr>
          <w:p w14:paraId="0016D49C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6E70BCA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3054" w:type="dxa"/>
          </w:tcPr>
          <w:p w14:paraId="68BBF0D1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75" w:type="dxa"/>
          </w:tcPr>
          <w:p w14:paraId="0D125E69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216BAA72" w14:textId="77777777" w:rsidR="006369BD" w:rsidRPr="00AA586A" w:rsidRDefault="006369BD" w:rsidP="006369BD">
      <w:pPr>
        <w:spacing w:before="20" w:after="20"/>
        <w:ind w:left="720"/>
        <w:jc w:val="both"/>
        <w:rPr>
          <w:rFonts w:ascii="Arial" w:hAnsi="Arial" w:cs="Arial"/>
          <w:i/>
          <w:iCs/>
          <w:sz w:val="16"/>
          <w:szCs w:val="16"/>
        </w:rPr>
      </w:pPr>
    </w:p>
    <w:p w14:paraId="3A76971B" w14:textId="77777777" w:rsidR="006369BD" w:rsidRPr="00AA586A" w:rsidRDefault="006369BD" w:rsidP="00280B1E">
      <w:pPr>
        <w:numPr>
          <w:ilvl w:val="0"/>
          <w:numId w:val="60"/>
        </w:numPr>
        <w:spacing w:before="20" w:after="20"/>
        <w:jc w:val="both"/>
        <w:rPr>
          <w:rFonts w:ascii="Arial" w:hAnsi="Arial" w:cs="Arial"/>
          <w:i/>
          <w:iCs/>
          <w:sz w:val="16"/>
          <w:szCs w:val="16"/>
        </w:rPr>
      </w:pPr>
      <w:r w:rsidRPr="00AA586A">
        <w:rPr>
          <w:rFonts w:ascii="Arial" w:hAnsi="Arial" w:cs="Arial"/>
          <w:b/>
          <w:sz w:val="16"/>
          <w:szCs w:val="16"/>
        </w:rPr>
        <w:t>Opłata sieciowa stała</w:t>
      </w:r>
    </w:p>
    <w:tbl>
      <w:tblPr>
        <w:tblW w:w="922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2411"/>
        <w:gridCol w:w="2561"/>
      </w:tblGrid>
      <w:tr w:rsidR="006369BD" w:rsidRPr="00AA586A" w14:paraId="0E7C18A0" w14:textId="77777777" w:rsidTr="00086ECB">
        <w:trPr>
          <w:trHeight w:val="432"/>
        </w:trPr>
        <w:tc>
          <w:tcPr>
            <w:tcW w:w="2410" w:type="dxa"/>
            <w:vAlign w:val="center"/>
          </w:tcPr>
          <w:p w14:paraId="728FA96B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Szacowana ilość godzin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w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okresie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umownym (h)</w:t>
            </w:r>
          </w:p>
        </w:tc>
        <w:tc>
          <w:tcPr>
            <w:tcW w:w="1843" w:type="dxa"/>
            <w:vAlign w:val="center"/>
          </w:tcPr>
          <w:p w14:paraId="0C635A12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Moc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zamawiana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(kWh)</w:t>
            </w:r>
          </w:p>
        </w:tc>
        <w:tc>
          <w:tcPr>
            <w:tcW w:w="2411" w:type="dxa"/>
            <w:vAlign w:val="center"/>
          </w:tcPr>
          <w:p w14:paraId="5A83231A" w14:textId="77777777" w:rsidR="006369BD" w:rsidRPr="00AA586A" w:rsidRDefault="006369BD" w:rsidP="009D2AA2">
            <w:pPr>
              <w:pStyle w:val="Zawartotabeli"/>
              <w:spacing w:before="20" w:after="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Cena jednostkowa netto za opłatę sieciową stałą w zł </w:t>
            </w:r>
          </w:p>
          <w:p w14:paraId="73E68FFB" w14:textId="77777777" w:rsidR="006369BD" w:rsidRPr="00AA586A" w:rsidRDefault="006369BD" w:rsidP="009D2AA2">
            <w:pPr>
              <w:pStyle w:val="Zawartotabeli"/>
              <w:spacing w:before="20" w:after="20"/>
              <w:rPr>
                <w:rFonts w:ascii="Arial" w:hAnsi="Arial" w:cs="Arial"/>
                <w:i/>
                <w:iCs/>
                <w:strike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– pięć miejsc po przecinku</w:t>
            </w:r>
          </w:p>
        </w:tc>
        <w:tc>
          <w:tcPr>
            <w:tcW w:w="2561" w:type="dxa"/>
            <w:vAlign w:val="center"/>
          </w:tcPr>
          <w:p w14:paraId="68EA31C3" w14:textId="26D4545A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Wartość netto w zł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(kol. 1 x kol. 2 x kol. 3) </w:t>
            </w:r>
          </w:p>
          <w:p w14:paraId="7B83E884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– dwa miejsca po przecinku</w:t>
            </w:r>
          </w:p>
        </w:tc>
      </w:tr>
      <w:tr w:rsidR="006369BD" w:rsidRPr="00AA586A" w14:paraId="7A67D276" w14:textId="77777777" w:rsidTr="00086ECB">
        <w:tc>
          <w:tcPr>
            <w:tcW w:w="2410" w:type="dxa"/>
          </w:tcPr>
          <w:p w14:paraId="49C97197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501781ED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411" w:type="dxa"/>
          </w:tcPr>
          <w:p w14:paraId="30E0334C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61" w:type="dxa"/>
          </w:tcPr>
          <w:p w14:paraId="241CA80D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</w:tr>
      <w:tr w:rsidR="006369BD" w:rsidRPr="00AA586A" w14:paraId="1A563AA7" w14:textId="77777777" w:rsidTr="00086ECB">
        <w:tc>
          <w:tcPr>
            <w:tcW w:w="2410" w:type="dxa"/>
            <w:vAlign w:val="center"/>
          </w:tcPr>
          <w:p w14:paraId="7C01ED9A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1052D25" w14:textId="6A79CA39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17 5</w:t>
            </w:r>
            <w:r w:rsidR="00A87281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843" w:type="dxa"/>
            <w:vAlign w:val="center"/>
          </w:tcPr>
          <w:p w14:paraId="6EA1DC8D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296EDA8" w14:textId="1D7579D3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69BD">
              <w:rPr>
                <w:rFonts w:ascii="Arial" w:hAnsi="Arial" w:cs="Arial"/>
                <w:b/>
                <w:bCs/>
                <w:sz w:val="16"/>
                <w:szCs w:val="16"/>
              </w:rPr>
              <w:t>6594</w:t>
            </w:r>
          </w:p>
        </w:tc>
        <w:tc>
          <w:tcPr>
            <w:tcW w:w="2411" w:type="dxa"/>
            <w:vAlign w:val="center"/>
          </w:tcPr>
          <w:p w14:paraId="0328172F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61" w:type="dxa"/>
            <w:vAlign w:val="center"/>
          </w:tcPr>
          <w:p w14:paraId="340E0EB0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7914D26F" w14:textId="77777777" w:rsidR="006369BD" w:rsidRPr="00AA586A" w:rsidRDefault="006369BD" w:rsidP="006369BD">
      <w:pPr>
        <w:spacing w:before="20" w:after="20"/>
        <w:ind w:left="720"/>
        <w:jc w:val="both"/>
        <w:rPr>
          <w:rFonts w:ascii="Arial" w:hAnsi="Arial" w:cs="Arial"/>
          <w:i/>
          <w:iCs/>
          <w:sz w:val="16"/>
          <w:szCs w:val="16"/>
        </w:rPr>
      </w:pPr>
    </w:p>
    <w:p w14:paraId="2ED9EE40" w14:textId="77777777" w:rsidR="006369BD" w:rsidRPr="00AA586A" w:rsidRDefault="006369BD" w:rsidP="00280B1E">
      <w:pPr>
        <w:numPr>
          <w:ilvl w:val="0"/>
          <w:numId w:val="61"/>
        </w:numPr>
        <w:spacing w:before="20" w:after="20"/>
        <w:jc w:val="both"/>
        <w:rPr>
          <w:rFonts w:ascii="Arial" w:hAnsi="Arial" w:cs="Arial"/>
          <w:i/>
          <w:iCs/>
          <w:sz w:val="16"/>
          <w:szCs w:val="16"/>
        </w:rPr>
      </w:pPr>
      <w:r w:rsidRPr="00AA586A">
        <w:rPr>
          <w:rFonts w:ascii="Arial" w:hAnsi="Arial" w:cs="Arial"/>
          <w:b/>
          <w:bCs/>
          <w:sz w:val="16"/>
          <w:szCs w:val="16"/>
        </w:rPr>
        <w:t>Opłata sieciowa zmienna</w:t>
      </w:r>
    </w:p>
    <w:tbl>
      <w:tblPr>
        <w:tblW w:w="922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96"/>
        <w:gridCol w:w="3054"/>
        <w:gridCol w:w="3075"/>
      </w:tblGrid>
      <w:tr w:rsidR="006369BD" w:rsidRPr="00AA586A" w14:paraId="72AEC989" w14:textId="77777777" w:rsidTr="00086ECB">
        <w:tc>
          <w:tcPr>
            <w:tcW w:w="3096" w:type="dxa"/>
          </w:tcPr>
          <w:p w14:paraId="7995E5E3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Szacowane zużycie paliwa gazowego w okresie 24 miesiące (kWh)</w:t>
            </w:r>
          </w:p>
        </w:tc>
        <w:tc>
          <w:tcPr>
            <w:tcW w:w="3054" w:type="dxa"/>
          </w:tcPr>
          <w:p w14:paraId="06A1311A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Cena jednostkowa netto za opłatę sieciową zmienną w zł </w:t>
            </w:r>
          </w:p>
          <w:p w14:paraId="70E55AD4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– pięć</w:t>
            </w:r>
            <w:r w:rsidRPr="00AA586A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 xml:space="preserve"> </w:t>
            </w: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miejsc po przecinku</w:t>
            </w:r>
          </w:p>
        </w:tc>
        <w:tc>
          <w:tcPr>
            <w:tcW w:w="3075" w:type="dxa"/>
          </w:tcPr>
          <w:p w14:paraId="3C8F9781" w14:textId="449E490F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Wartość netto w zł</w:t>
            </w:r>
            <w:r w:rsidR="004D186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(kol. 1 x kol. 2) zł/kWh</w:t>
            </w:r>
          </w:p>
          <w:p w14:paraId="6BB3FAF0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– dwa miejsca po przecinku</w:t>
            </w:r>
          </w:p>
        </w:tc>
      </w:tr>
      <w:tr w:rsidR="006369BD" w:rsidRPr="00AA586A" w14:paraId="51625E2B" w14:textId="77777777" w:rsidTr="00086ECB">
        <w:tc>
          <w:tcPr>
            <w:tcW w:w="3096" w:type="dxa"/>
          </w:tcPr>
          <w:p w14:paraId="367692D1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54" w:type="dxa"/>
          </w:tcPr>
          <w:p w14:paraId="7DEB341D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75" w:type="dxa"/>
          </w:tcPr>
          <w:p w14:paraId="433B34B8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6369BD" w:rsidRPr="00AA586A" w14:paraId="167A362E" w14:textId="77777777" w:rsidTr="00086ECB">
        <w:tc>
          <w:tcPr>
            <w:tcW w:w="3096" w:type="dxa"/>
          </w:tcPr>
          <w:p w14:paraId="45C383F8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8AA8D98" w14:textId="15E451CF" w:rsidR="006369BD" w:rsidRPr="006369BD" w:rsidRDefault="0097358E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32 000 000</w:t>
            </w:r>
          </w:p>
        </w:tc>
        <w:tc>
          <w:tcPr>
            <w:tcW w:w="3054" w:type="dxa"/>
          </w:tcPr>
          <w:p w14:paraId="4206EB84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75" w:type="dxa"/>
          </w:tcPr>
          <w:p w14:paraId="1E8604FE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697D3523" w14:textId="77777777" w:rsidR="006369BD" w:rsidRDefault="006369BD" w:rsidP="006369BD">
      <w:pPr>
        <w:spacing w:before="20" w:after="20"/>
        <w:jc w:val="both"/>
        <w:rPr>
          <w:rFonts w:ascii="Arial" w:hAnsi="Arial" w:cs="Arial"/>
          <w:b/>
          <w:bCs/>
          <w:sz w:val="16"/>
          <w:szCs w:val="16"/>
        </w:rPr>
      </w:pPr>
    </w:p>
    <w:p w14:paraId="036C62ED" w14:textId="77777777" w:rsidR="006369BD" w:rsidRPr="00AA586A" w:rsidRDefault="006369BD" w:rsidP="006369BD">
      <w:pPr>
        <w:spacing w:before="20" w:after="20"/>
        <w:jc w:val="both"/>
        <w:rPr>
          <w:rFonts w:ascii="Arial" w:hAnsi="Arial" w:cs="Arial"/>
          <w:b/>
          <w:bCs/>
          <w:sz w:val="16"/>
          <w:szCs w:val="16"/>
        </w:rPr>
      </w:pPr>
    </w:p>
    <w:p w14:paraId="701BBE17" w14:textId="77777777" w:rsidR="006369BD" w:rsidRPr="00AA586A" w:rsidRDefault="006369BD" w:rsidP="006369BD">
      <w:pPr>
        <w:spacing w:before="20" w:after="20"/>
        <w:jc w:val="both"/>
        <w:rPr>
          <w:rFonts w:ascii="Arial" w:hAnsi="Arial" w:cs="Arial"/>
          <w:b/>
          <w:bCs/>
          <w:sz w:val="16"/>
          <w:szCs w:val="16"/>
        </w:rPr>
      </w:pPr>
      <w:r w:rsidRPr="00AA586A">
        <w:rPr>
          <w:rFonts w:ascii="Arial" w:hAnsi="Arial" w:cs="Arial"/>
          <w:b/>
          <w:bCs/>
          <w:sz w:val="16"/>
          <w:szCs w:val="16"/>
        </w:rPr>
        <w:t xml:space="preserve">Razem cena oferty brutto: </w:t>
      </w:r>
    </w:p>
    <w:tbl>
      <w:tblPr>
        <w:tblW w:w="921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96"/>
        <w:gridCol w:w="3118"/>
      </w:tblGrid>
      <w:tr w:rsidR="006369BD" w:rsidRPr="00AA586A" w14:paraId="3D71846C" w14:textId="77777777" w:rsidTr="00086ECB">
        <w:tc>
          <w:tcPr>
            <w:tcW w:w="6096" w:type="dxa"/>
          </w:tcPr>
          <w:p w14:paraId="735867B2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Razem wartość netto w zł </w:t>
            </w:r>
            <w:r w:rsidRPr="00AA586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(suma wartości 1+2+3+4)</w:t>
            </w:r>
          </w:p>
          <w:p w14:paraId="218F14DF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– dwa miejsca po przecinku</w:t>
            </w:r>
          </w:p>
        </w:tc>
        <w:tc>
          <w:tcPr>
            <w:tcW w:w="3118" w:type="dxa"/>
          </w:tcPr>
          <w:p w14:paraId="09207692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69BD" w:rsidRPr="00AA586A" w14:paraId="11AEF9A8" w14:textId="77777777" w:rsidTr="00086ECB">
        <w:tc>
          <w:tcPr>
            <w:tcW w:w="6096" w:type="dxa"/>
          </w:tcPr>
          <w:p w14:paraId="46F204B7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Podatek VAT w zł</w:t>
            </w:r>
          </w:p>
          <w:p w14:paraId="4DABC662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– dwa miejsca po przecinku</w:t>
            </w:r>
          </w:p>
        </w:tc>
        <w:tc>
          <w:tcPr>
            <w:tcW w:w="3118" w:type="dxa"/>
          </w:tcPr>
          <w:p w14:paraId="51E678A3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69BD" w:rsidRPr="00AA586A" w14:paraId="55A1BEBC" w14:textId="77777777" w:rsidTr="00086ECB">
        <w:tc>
          <w:tcPr>
            <w:tcW w:w="6096" w:type="dxa"/>
          </w:tcPr>
          <w:p w14:paraId="00AC5FDA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Razem wartość brutto w zł (wartość netto plus podatek VAT) – </w:t>
            </w:r>
          </w:p>
          <w:p w14:paraId="6FE5DC0D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– </w:t>
            </w:r>
            <w:r w:rsidRPr="00AA586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dwa miejsca po przecinku</w:t>
            </w:r>
          </w:p>
        </w:tc>
        <w:tc>
          <w:tcPr>
            <w:tcW w:w="3118" w:type="dxa"/>
          </w:tcPr>
          <w:p w14:paraId="6037BEDB" w14:textId="77777777" w:rsidR="006369BD" w:rsidRPr="00AA586A" w:rsidRDefault="006369BD" w:rsidP="009D2AA2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91F10B5" w14:textId="77777777" w:rsidR="006369BD" w:rsidRDefault="006369BD" w:rsidP="006369BD">
      <w:pPr>
        <w:tabs>
          <w:tab w:val="left" w:pos="9356"/>
        </w:tabs>
        <w:spacing w:before="20" w:after="20"/>
        <w:ind w:left="4963"/>
        <w:jc w:val="both"/>
        <w:rPr>
          <w:rFonts w:ascii="Arial" w:hAnsi="Arial" w:cs="Arial"/>
          <w:sz w:val="16"/>
          <w:szCs w:val="16"/>
        </w:rPr>
      </w:pPr>
    </w:p>
    <w:p w14:paraId="77D0C47F" w14:textId="77777777" w:rsidR="006369BD" w:rsidRDefault="006369BD" w:rsidP="006369BD">
      <w:pPr>
        <w:tabs>
          <w:tab w:val="left" w:pos="9356"/>
        </w:tabs>
        <w:ind w:left="4963"/>
        <w:jc w:val="both"/>
        <w:rPr>
          <w:rFonts w:ascii="Arial" w:hAnsi="Arial" w:cs="Arial"/>
          <w:sz w:val="16"/>
          <w:szCs w:val="16"/>
        </w:rPr>
      </w:pPr>
    </w:p>
    <w:p w14:paraId="1F0F26B0" w14:textId="77777777" w:rsidR="006369BD" w:rsidRDefault="006369BD" w:rsidP="006369BD">
      <w:pPr>
        <w:tabs>
          <w:tab w:val="left" w:pos="9356"/>
        </w:tabs>
        <w:ind w:left="4963"/>
        <w:jc w:val="both"/>
        <w:rPr>
          <w:rFonts w:ascii="Arial" w:hAnsi="Arial" w:cs="Arial"/>
          <w:sz w:val="16"/>
          <w:szCs w:val="16"/>
        </w:rPr>
      </w:pPr>
    </w:p>
    <w:p w14:paraId="234BECCE" w14:textId="77777777" w:rsidR="006369BD" w:rsidRDefault="006369BD" w:rsidP="006369BD">
      <w:pPr>
        <w:tabs>
          <w:tab w:val="left" w:pos="9356"/>
        </w:tabs>
        <w:ind w:left="4963"/>
        <w:jc w:val="both"/>
        <w:rPr>
          <w:rFonts w:ascii="Arial" w:hAnsi="Arial" w:cs="Arial"/>
          <w:sz w:val="16"/>
          <w:szCs w:val="16"/>
        </w:rPr>
      </w:pPr>
    </w:p>
    <w:p w14:paraId="4CC3717B" w14:textId="77777777" w:rsidR="00C04FE4" w:rsidRDefault="00C04FE4" w:rsidP="006369BD">
      <w:pPr>
        <w:tabs>
          <w:tab w:val="left" w:pos="9356"/>
        </w:tabs>
        <w:ind w:left="4963"/>
        <w:jc w:val="both"/>
        <w:rPr>
          <w:rFonts w:ascii="Arial" w:hAnsi="Arial" w:cs="Arial"/>
          <w:sz w:val="16"/>
          <w:szCs w:val="16"/>
        </w:rPr>
      </w:pPr>
    </w:p>
    <w:p w14:paraId="37881CD7" w14:textId="77777777" w:rsidR="00C04FE4" w:rsidRDefault="00C04FE4" w:rsidP="006369BD">
      <w:pPr>
        <w:tabs>
          <w:tab w:val="left" w:pos="9356"/>
        </w:tabs>
        <w:ind w:left="4963"/>
        <w:jc w:val="both"/>
        <w:rPr>
          <w:rFonts w:ascii="Arial" w:hAnsi="Arial" w:cs="Arial"/>
          <w:sz w:val="16"/>
          <w:szCs w:val="16"/>
        </w:rPr>
      </w:pPr>
    </w:p>
    <w:p w14:paraId="7A1B7AB3" w14:textId="77777777" w:rsidR="00C04FE4" w:rsidRPr="00AA586A" w:rsidRDefault="00C04FE4" w:rsidP="006369BD">
      <w:pPr>
        <w:tabs>
          <w:tab w:val="left" w:pos="9356"/>
        </w:tabs>
        <w:ind w:left="4963"/>
        <w:jc w:val="both"/>
        <w:rPr>
          <w:rFonts w:ascii="Arial" w:hAnsi="Arial" w:cs="Arial"/>
          <w:sz w:val="16"/>
          <w:szCs w:val="16"/>
        </w:rPr>
      </w:pPr>
    </w:p>
    <w:p w14:paraId="60E935EA" w14:textId="77777777" w:rsidR="006369BD" w:rsidRDefault="006369BD" w:rsidP="00AA586A">
      <w:pPr>
        <w:jc w:val="both"/>
        <w:rPr>
          <w:rFonts w:ascii="Arial" w:hAnsi="Arial" w:cs="Arial"/>
          <w:b/>
          <w:sz w:val="16"/>
          <w:szCs w:val="16"/>
        </w:rPr>
      </w:pPr>
    </w:p>
    <w:p w14:paraId="6A080D69" w14:textId="77777777" w:rsidR="006369BD" w:rsidRDefault="006369BD" w:rsidP="00AA586A">
      <w:pPr>
        <w:jc w:val="both"/>
        <w:rPr>
          <w:rFonts w:ascii="Arial" w:hAnsi="Arial" w:cs="Arial"/>
          <w:b/>
          <w:sz w:val="16"/>
          <w:szCs w:val="16"/>
        </w:rPr>
      </w:pPr>
    </w:p>
    <w:p w14:paraId="1858EDE6" w14:textId="77777777" w:rsidR="006369BD" w:rsidRDefault="006369BD" w:rsidP="00AA586A">
      <w:pPr>
        <w:jc w:val="both"/>
        <w:rPr>
          <w:rFonts w:ascii="Arial" w:hAnsi="Arial" w:cs="Arial"/>
          <w:b/>
          <w:sz w:val="16"/>
          <w:szCs w:val="16"/>
        </w:rPr>
      </w:pPr>
    </w:p>
    <w:p w14:paraId="7BB97F3D" w14:textId="0F745317" w:rsidR="006369BD" w:rsidRPr="00086ECB" w:rsidRDefault="00C15DBB" w:rsidP="00086EC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color w:val="000000"/>
          <w:sz w:val="16"/>
          <w:szCs w:val="16"/>
        </w:rPr>
      </w:pPr>
      <w:r w:rsidRPr="002D0CD0">
        <w:rPr>
          <w:rFonts w:ascii="Arial" w:eastAsia="Arial" w:hAnsi="Arial" w:cs="Arial"/>
          <w:b/>
          <w:color w:val="000000"/>
          <w:sz w:val="16"/>
          <w:szCs w:val="16"/>
        </w:rPr>
        <w:lastRenderedPageBreak/>
        <w:t xml:space="preserve">ZAŁĄCZNIK NR </w:t>
      </w:r>
      <w:r>
        <w:rPr>
          <w:rFonts w:ascii="Arial" w:eastAsia="Arial" w:hAnsi="Arial" w:cs="Arial"/>
          <w:b/>
          <w:color w:val="000000"/>
          <w:sz w:val="16"/>
          <w:szCs w:val="16"/>
        </w:rPr>
        <w:t xml:space="preserve">7B </w:t>
      </w:r>
      <w:r w:rsidRPr="002D0CD0">
        <w:rPr>
          <w:rFonts w:ascii="Arial" w:eastAsia="Arial" w:hAnsi="Arial" w:cs="Arial"/>
          <w:b/>
          <w:color w:val="000000"/>
          <w:sz w:val="16"/>
          <w:szCs w:val="16"/>
        </w:rPr>
        <w:t>DO SWZ</w:t>
      </w:r>
    </w:p>
    <w:p w14:paraId="7B02EE1F" w14:textId="585FE459" w:rsidR="00AA586A" w:rsidRDefault="00AA586A" w:rsidP="00AA586A">
      <w:pPr>
        <w:jc w:val="both"/>
        <w:rPr>
          <w:rFonts w:ascii="Arial" w:hAnsi="Arial" w:cs="Arial"/>
          <w:b/>
          <w:sz w:val="16"/>
          <w:szCs w:val="16"/>
        </w:rPr>
      </w:pPr>
      <w:r w:rsidRPr="00AA586A">
        <w:rPr>
          <w:rFonts w:ascii="Arial" w:hAnsi="Arial" w:cs="Arial"/>
          <w:b/>
          <w:sz w:val="16"/>
          <w:szCs w:val="16"/>
        </w:rPr>
        <w:t xml:space="preserve">PAKIET </w:t>
      </w:r>
      <w:r w:rsidR="006369BD">
        <w:rPr>
          <w:rFonts w:ascii="Arial" w:hAnsi="Arial" w:cs="Arial"/>
          <w:b/>
          <w:sz w:val="16"/>
          <w:szCs w:val="16"/>
        </w:rPr>
        <w:t>2</w:t>
      </w:r>
    </w:p>
    <w:p w14:paraId="5F535E0C" w14:textId="77777777" w:rsidR="00AA586A" w:rsidRDefault="00AA586A" w:rsidP="00AA586A">
      <w:pPr>
        <w:jc w:val="both"/>
        <w:rPr>
          <w:rFonts w:ascii="Arial" w:hAnsi="Arial" w:cs="Arial"/>
          <w:b/>
          <w:sz w:val="16"/>
          <w:szCs w:val="16"/>
        </w:rPr>
      </w:pPr>
    </w:p>
    <w:p w14:paraId="49EF1B81" w14:textId="3A7616BF" w:rsidR="00AA586A" w:rsidRPr="00AA586A" w:rsidRDefault="00AA586A" w:rsidP="00AA586A">
      <w:pPr>
        <w:jc w:val="both"/>
        <w:rPr>
          <w:rFonts w:ascii="Arial" w:hAnsi="Arial" w:cs="Arial"/>
          <w:b/>
          <w:i/>
          <w:sz w:val="16"/>
          <w:szCs w:val="16"/>
        </w:rPr>
      </w:pPr>
      <w:r w:rsidRPr="00AA586A">
        <w:rPr>
          <w:rFonts w:ascii="Arial" w:hAnsi="Arial" w:cs="Arial"/>
          <w:b/>
          <w:sz w:val="16"/>
          <w:szCs w:val="16"/>
        </w:rPr>
        <w:t xml:space="preserve">FORMULARZ CENOWY - </w:t>
      </w:r>
      <w:r w:rsidRPr="00AA586A">
        <w:rPr>
          <w:rFonts w:ascii="Arial" w:hAnsi="Arial" w:cs="Arial"/>
          <w:b/>
          <w:i/>
          <w:sz w:val="16"/>
          <w:szCs w:val="16"/>
        </w:rPr>
        <w:t>Kompleksowa dostawa paliwa gazowego (gazu ziemnego wysokometanowego o symbolu E)</w:t>
      </w:r>
    </w:p>
    <w:p w14:paraId="13B5C07C" w14:textId="77777777" w:rsidR="00AA586A" w:rsidRPr="00AA586A" w:rsidRDefault="00AA586A" w:rsidP="00AA586A">
      <w:pPr>
        <w:jc w:val="both"/>
        <w:rPr>
          <w:rFonts w:ascii="Arial" w:hAnsi="Arial" w:cs="Arial"/>
          <w:b/>
          <w:i/>
          <w:sz w:val="16"/>
          <w:szCs w:val="16"/>
        </w:rPr>
      </w:pPr>
    </w:p>
    <w:p w14:paraId="74FEF814" w14:textId="17371DD3" w:rsidR="00AA586A" w:rsidRPr="00AA586A" w:rsidRDefault="00AA586A" w:rsidP="00AA586A">
      <w:pPr>
        <w:spacing w:before="20" w:after="20"/>
        <w:jc w:val="both"/>
        <w:rPr>
          <w:rFonts w:ascii="Arial" w:hAnsi="Arial" w:cs="Arial"/>
          <w:b/>
          <w:i/>
          <w:sz w:val="16"/>
          <w:szCs w:val="16"/>
          <w:u w:val="single"/>
        </w:rPr>
      </w:pPr>
      <w:r w:rsidRPr="00AA586A">
        <w:rPr>
          <w:rFonts w:ascii="Arial" w:hAnsi="Arial" w:cs="Arial"/>
          <w:b/>
          <w:i/>
          <w:sz w:val="16"/>
          <w:szCs w:val="16"/>
          <w:u w:val="single"/>
        </w:rPr>
        <w:t>TARYFA W - 5, moc umowna 658 kWh/h</w:t>
      </w:r>
    </w:p>
    <w:p w14:paraId="56E4717F" w14:textId="77777777" w:rsidR="00AA586A" w:rsidRPr="00AA586A" w:rsidRDefault="00AA586A" w:rsidP="00AA586A">
      <w:pPr>
        <w:spacing w:before="20" w:after="20"/>
        <w:jc w:val="both"/>
        <w:rPr>
          <w:rFonts w:ascii="Arial" w:hAnsi="Arial" w:cs="Arial"/>
          <w:b/>
          <w:i/>
          <w:sz w:val="16"/>
          <w:szCs w:val="16"/>
          <w:u w:val="single"/>
        </w:rPr>
      </w:pPr>
    </w:p>
    <w:p w14:paraId="72029D79" w14:textId="68D087CB" w:rsidR="00AA586A" w:rsidRPr="00AA586A" w:rsidRDefault="00AA586A" w:rsidP="00A40DC6">
      <w:pPr>
        <w:numPr>
          <w:ilvl w:val="0"/>
          <w:numId w:val="64"/>
        </w:numPr>
        <w:spacing w:before="20" w:after="20"/>
        <w:jc w:val="both"/>
        <w:rPr>
          <w:rFonts w:ascii="Arial" w:hAnsi="Arial" w:cs="Arial"/>
          <w:i/>
          <w:iCs/>
          <w:sz w:val="16"/>
          <w:szCs w:val="16"/>
        </w:rPr>
      </w:pPr>
      <w:r w:rsidRPr="00AA586A">
        <w:rPr>
          <w:rFonts w:ascii="Arial" w:hAnsi="Arial" w:cs="Arial"/>
          <w:b/>
          <w:sz w:val="16"/>
          <w:szCs w:val="16"/>
        </w:rPr>
        <w:t>Gaz ziemny wysokometanowy grupy E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96"/>
        <w:gridCol w:w="3054"/>
        <w:gridCol w:w="3075"/>
      </w:tblGrid>
      <w:tr w:rsidR="00AA586A" w:rsidRPr="00AA586A" w14:paraId="4EF0BA38" w14:textId="77777777" w:rsidTr="00086ECB">
        <w:tc>
          <w:tcPr>
            <w:tcW w:w="3096" w:type="dxa"/>
          </w:tcPr>
          <w:p w14:paraId="696030DA" w14:textId="1ACA20E3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Szacowane zużycie paliwa gazowego w okresie 24 miesięcy (kWh)</w:t>
            </w:r>
          </w:p>
        </w:tc>
        <w:tc>
          <w:tcPr>
            <w:tcW w:w="3054" w:type="dxa"/>
          </w:tcPr>
          <w:p w14:paraId="2A3F0BD0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Cena jednostkowa netto za 1 kWh paliwa gazowego w zł </w:t>
            </w:r>
          </w:p>
          <w:p w14:paraId="4FB504A0" w14:textId="2BBF742A" w:rsidR="00AA586A" w:rsidRPr="00AA586A" w:rsidRDefault="006369BD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– </w:t>
            </w:r>
            <w:r w:rsidR="00AA586A"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pięć</w:t>
            </w:r>
            <w:r w:rsidR="00AA586A" w:rsidRPr="00AA586A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 xml:space="preserve"> </w:t>
            </w:r>
            <w:r w:rsidR="00AA586A"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miejsc po przecinku</w:t>
            </w:r>
          </w:p>
        </w:tc>
        <w:tc>
          <w:tcPr>
            <w:tcW w:w="3075" w:type="dxa"/>
          </w:tcPr>
          <w:p w14:paraId="6E7F54B3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Wartość netto w zł (kol. 1 x kol. 2) zł/kWh </w:t>
            </w:r>
          </w:p>
          <w:p w14:paraId="25E14A6B" w14:textId="77023BDD" w:rsidR="00AA586A" w:rsidRPr="00AA586A" w:rsidRDefault="006369BD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– </w:t>
            </w:r>
            <w:r w:rsidR="00AA586A"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dwa miejsca po przecinku</w:t>
            </w:r>
          </w:p>
        </w:tc>
      </w:tr>
      <w:tr w:rsidR="00AA586A" w:rsidRPr="00AA586A" w14:paraId="53D459A0" w14:textId="77777777" w:rsidTr="00086ECB">
        <w:tc>
          <w:tcPr>
            <w:tcW w:w="3096" w:type="dxa"/>
          </w:tcPr>
          <w:p w14:paraId="0424DDE6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54" w:type="dxa"/>
          </w:tcPr>
          <w:p w14:paraId="15617515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75" w:type="dxa"/>
          </w:tcPr>
          <w:p w14:paraId="56D566C4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AA586A" w:rsidRPr="00AA586A" w14:paraId="3E180EA0" w14:textId="77777777" w:rsidTr="00086ECB">
        <w:tc>
          <w:tcPr>
            <w:tcW w:w="3096" w:type="dxa"/>
          </w:tcPr>
          <w:p w14:paraId="147F2299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C5F0865" w14:textId="783066CA" w:rsidR="00AA586A" w:rsidRPr="006369BD" w:rsidRDefault="0097358E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2 100 000</w:t>
            </w:r>
            <w:r w:rsidR="00AA586A" w:rsidRPr="006369BD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054" w:type="dxa"/>
          </w:tcPr>
          <w:p w14:paraId="14D1E91B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3E85F30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75" w:type="dxa"/>
          </w:tcPr>
          <w:p w14:paraId="14989EFD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6A6A088E" w14:textId="77777777" w:rsidR="00AA586A" w:rsidRPr="00AA586A" w:rsidRDefault="00AA586A" w:rsidP="00AA586A">
      <w:pPr>
        <w:spacing w:before="20" w:after="20"/>
        <w:ind w:left="720"/>
        <w:jc w:val="both"/>
        <w:rPr>
          <w:rFonts w:ascii="Arial" w:hAnsi="Arial" w:cs="Arial"/>
          <w:i/>
          <w:iCs/>
          <w:sz w:val="16"/>
          <w:szCs w:val="16"/>
        </w:rPr>
      </w:pPr>
    </w:p>
    <w:p w14:paraId="3BF5EB3D" w14:textId="311E1721" w:rsidR="00AA586A" w:rsidRPr="00AA586A" w:rsidRDefault="00AA586A" w:rsidP="00A40DC6">
      <w:pPr>
        <w:numPr>
          <w:ilvl w:val="0"/>
          <w:numId w:val="64"/>
        </w:numPr>
        <w:spacing w:before="20" w:after="20"/>
        <w:jc w:val="both"/>
        <w:rPr>
          <w:rFonts w:ascii="Arial" w:hAnsi="Arial" w:cs="Arial"/>
          <w:i/>
          <w:iCs/>
          <w:sz w:val="16"/>
          <w:szCs w:val="16"/>
        </w:rPr>
      </w:pPr>
      <w:r w:rsidRPr="00AA586A">
        <w:rPr>
          <w:rFonts w:ascii="Arial" w:hAnsi="Arial" w:cs="Arial"/>
          <w:b/>
          <w:bCs/>
          <w:sz w:val="16"/>
          <w:szCs w:val="16"/>
        </w:rPr>
        <w:t>Opłata abonamentowa</w:t>
      </w:r>
    </w:p>
    <w:tbl>
      <w:tblPr>
        <w:tblW w:w="922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96"/>
        <w:gridCol w:w="3054"/>
        <w:gridCol w:w="3075"/>
      </w:tblGrid>
      <w:tr w:rsidR="00AA586A" w:rsidRPr="00AA586A" w14:paraId="2EDA135D" w14:textId="77777777" w:rsidTr="00086ECB">
        <w:tc>
          <w:tcPr>
            <w:tcW w:w="3096" w:type="dxa"/>
          </w:tcPr>
          <w:p w14:paraId="644E5834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2C9AA2F3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Szacowana ilość miesięcy (m-c)</w:t>
            </w:r>
          </w:p>
        </w:tc>
        <w:tc>
          <w:tcPr>
            <w:tcW w:w="3054" w:type="dxa"/>
          </w:tcPr>
          <w:p w14:paraId="436A18DF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Cena jednostkowa netto za opłatę abonamentową w zł </w:t>
            </w:r>
          </w:p>
          <w:p w14:paraId="5848FF9F" w14:textId="6AD831DE" w:rsidR="00AA586A" w:rsidRPr="00AA586A" w:rsidRDefault="006369BD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– </w:t>
            </w:r>
            <w:r w:rsidR="00AA586A"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dwa miejsca po przecinku</w:t>
            </w:r>
          </w:p>
        </w:tc>
        <w:tc>
          <w:tcPr>
            <w:tcW w:w="3075" w:type="dxa"/>
          </w:tcPr>
          <w:p w14:paraId="03836416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Wartość netto w zł (kol. 1 x kol. 2) m-c x zł </w:t>
            </w:r>
          </w:p>
          <w:p w14:paraId="62A353FE" w14:textId="4C085719" w:rsidR="00AA586A" w:rsidRPr="00AA586A" w:rsidRDefault="006369BD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– </w:t>
            </w:r>
            <w:r w:rsidR="00AA586A"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dwa miejsca po przecinku</w:t>
            </w:r>
          </w:p>
        </w:tc>
      </w:tr>
      <w:tr w:rsidR="00AA586A" w:rsidRPr="00AA586A" w14:paraId="4E3B0F50" w14:textId="77777777" w:rsidTr="00086ECB">
        <w:tc>
          <w:tcPr>
            <w:tcW w:w="3096" w:type="dxa"/>
          </w:tcPr>
          <w:p w14:paraId="7F259353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54" w:type="dxa"/>
          </w:tcPr>
          <w:p w14:paraId="5F91CE5D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75" w:type="dxa"/>
          </w:tcPr>
          <w:p w14:paraId="77A69F52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AA586A" w:rsidRPr="00AA586A" w14:paraId="6A6B77A6" w14:textId="77777777" w:rsidTr="00086ECB">
        <w:trPr>
          <w:trHeight w:val="421"/>
        </w:trPr>
        <w:tc>
          <w:tcPr>
            <w:tcW w:w="3096" w:type="dxa"/>
          </w:tcPr>
          <w:p w14:paraId="4AC75A16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F9F76A0" w14:textId="409C3FB2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3054" w:type="dxa"/>
          </w:tcPr>
          <w:p w14:paraId="0396D0EA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75" w:type="dxa"/>
          </w:tcPr>
          <w:p w14:paraId="4BD94CFE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571DE66F" w14:textId="77777777" w:rsidR="00AA586A" w:rsidRPr="00AA586A" w:rsidRDefault="00AA586A" w:rsidP="00AA586A">
      <w:pPr>
        <w:spacing w:before="20" w:after="20"/>
        <w:ind w:left="720"/>
        <w:jc w:val="both"/>
        <w:rPr>
          <w:rFonts w:ascii="Arial" w:hAnsi="Arial" w:cs="Arial"/>
          <w:i/>
          <w:iCs/>
          <w:sz w:val="16"/>
          <w:szCs w:val="16"/>
        </w:rPr>
      </w:pPr>
    </w:p>
    <w:p w14:paraId="5377223F" w14:textId="08EBB699" w:rsidR="00A40DC6" w:rsidRPr="00FC1A24" w:rsidRDefault="00AA586A" w:rsidP="00A40DC6">
      <w:pPr>
        <w:numPr>
          <w:ilvl w:val="0"/>
          <w:numId w:val="64"/>
        </w:numPr>
        <w:spacing w:before="20" w:after="20"/>
        <w:jc w:val="both"/>
        <w:rPr>
          <w:rFonts w:ascii="Arial" w:hAnsi="Arial" w:cs="Arial"/>
          <w:i/>
          <w:iCs/>
          <w:sz w:val="16"/>
          <w:szCs w:val="16"/>
        </w:rPr>
      </w:pPr>
      <w:r w:rsidRPr="00AA586A">
        <w:rPr>
          <w:rFonts w:ascii="Arial" w:hAnsi="Arial" w:cs="Arial"/>
          <w:b/>
          <w:sz w:val="16"/>
          <w:szCs w:val="16"/>
        </w:rPr>
        <w:t>Opłata sieciowa stała</w:t>
      </w:r>
    </w:p>
    <w:tbl>
      <w:tblPr>
        <w:tblW w:w="922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21"/>
        <w:gridCol w:w="1832"/>
        <w:gridCol w:w="2411"/>
        <w:gridCol w:w="2561"/>
      </w:tblGrid>
      <w:tr w:rsidR="00A40DC6" w:rsidRPr="00AA586A" w14:paraId="3232582D" w14:textId="77777777" w:rsidTr="00135074">
        <w:trPr>
          <w:trHeight w:val="432"/>
        </w:trPr>
        <w:tc>
          <w:tcPr>
            <w:tcW w:w="2421" w:type="dxa"/>
            <w:vAlign w:val="center"/>
          </w:tcPr>
          <w:p w14:paraId="51460AFB" w14:textId="77777777" w:rsidR="00A40DC6" w:rsidRPr="00AA586A" w:rsidRDefault="00A40DC6" w:rsidP="00135074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Szacowana ilość godzin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w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okresie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umownym (h)</w:t>
            </w:r>
          </w:p>
        </w:tc>
        <w:tc>
          <w:tcPr>
            <w:tcW w:w="1832" w:type="dxa"/>
            <w:vAlign w:val="center"/>
          </w:tcPr>
          <w:p w14:paraId="0720247E" w14:textId="77777777" w:rsidR="00A40DC6" w:rsidRPr="00AA586A" w:rsidRDefault="00A40DC6" w:rsidP="00135074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Moc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zamawiana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(kWh)</w:t>
            </w:r>
          </w:p>
        </w:tc>
        <w:tc>
          <w:tcPr>
            <w:tcW w:w="2411" w:type="dxa"/>
            <w:vAlign w:val="center"/>
          </w:tcPr>
          <w:p w14:paraId="77249910" w14:textId="77777777" w:rsidR="00A40DC6" w:rsidRPr="00AA586A" w:rsidRDefault="00A40DC6" w:rsidP="00135074">
            <w:pPr>
              <w:pStyle w:val="Zawartotabeli"/>
              <w:spacing w:before="20" w:after="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Cena jednostkowa netto za opłatę sieciową stałą w zł </w:t>
            </w:r>
          </w:p>
          <w:p w14:paraId="5210E9DB" w14:textId="77777777" w:rsidR="00A40DC6" w:rsidRPr="00AA586A" w:rsidRDefault="00A40DC6" w:rsidP="00135074">
            <w:pPr>
              <w:pStyle w:val="Zawartotabeli"/>
              <w:spacing w:before="20" w:after="20"/>
              <w:rPr>
                <w:rFonts w:ascii="Arial" w:hAnsi="Arial" w:cs="Arial"/>
                <w:i/>
                <w:iCs/>
                <w:strike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– pięć miejsc po przecinku</w:t>
            </w:r>
          </w:p>
        </w:tc>
        <w:tc>
          <w:tcPr>
            <w:tcW w:w="2561" w:type="dxa"/>
            <w:vAlign w:val="center"/>
          </w:tcPr>
          <w:p w14:paraId="6DE857E3" w14:textId="77777777" w:rsidR="00A40DC6" w:rsidRPr="00AA586A" w:rsidRDefault="00A40DC6" w:rsidP="00135074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Wartość netto w zł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(kol. 1 x kol. 2 x kol. 3) </w:t>
            </w:r>
          </w:p>
          <w:p w14:paraId="05809DCC" w14:textId="77777777" w:rsidR="00A40DC6" w:rsidRPr="00AA586A" w:rsidRDefault="00A40DC6" w:rsidP="00135074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– dwa miejsca po przecinku</w:t>
            </w:r>
          </w:p>
        </w:tc>
      </w:tr>
      <w:tr w:rsidR="00A40DC6" w:rsidRPr="00AA586A" w14:paraId="7ABA51E5" w14:textId="77777777" w:rsidTr="00135074">
        <w:tc>
          <w:tcPr>
            <w:tcW w:w="2421" w:type="dxa"/>
          </w:tcPr>
          <w:p w14:paraId="506D919C" w14:textId="77777777" w:rsidR="00A40DC6" w:rsidRPr="00AA586A" w:rsidRDefault="00A40DC6" w:rsidP="00135074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32" w:type="dxa"/>
          </w:tcPr>
          <w:p w14:paraId="1677F0A8" w14:textId="77777777" w:rsidR="00A40DC6" w:rsidRPr="00AA586A" w:rsidRDefault="00A40DC6" w:rsidP="00135074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411" w:type="dxa"/>
          </w:tcPr>
          <w:p w14:paraId="12580E7D" w14:textId="77777777" w:rsidR="00A40DC6" w:rsidRPr="00AA586A" w:rsidRDefault="00A40DC6" w:rsidP="00135074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61" w:type="dxa"/>
          </w:tcPr>
          <w:p w14:paraId="57308064" w14:textId="77777777" w:rsidR="00A40DC6" w:rsidRPr="00AA586A" w:rsidRDefault="00A40DC6" w:rsidP="00135074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</w:tr>
      <w:tr w:rsidR="00A40DC6" w:rsidRPr="00AA586A" w14:paraId="76394638" w14:textId="77777777" w:rsidTr="00135074">
        <w:tc>
          <w:tcPr>
            <w:tcW w:w="2421" w:type="dxa"/>
            <w:vAlign w:val="center"/>
          </w:tcPr>
          <w:p w14:paraId="58E4A8AA" w14:textId="77777777" w:rsidR="00A40DC6" w:rsidRPr="00AA586A" w:rsidRDefault="00A40DC6" w:rsidP="00135074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7275FF1" w14:textId="22EA59A1" w:rsidR="00A40DC6" w:rsidRPr="00AA586A" w:rsidRDefault="00A40DC6" w:rsidP="00135074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17 5</w:t>
            </w:r>
            <w:r w:rsidR="00A87281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832" w:type="dxa"/>
            <w:vAlign w:val="center"/>
          </w:tcPr>
          <w:p w14:paraId="1C9886C1" w14:textId="77777777" w:rsidR="00A40DC6" w:rsidRPr="00AA586A" w:rsidRDefault="00A40DC6" w:rsidP="00135074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2766AAA" w14:textId="77777777" w:rsidR="00A40DC6" w:rsidRPr="00AA586A" w:rsidRDefault="00A40DC6" w:rsidP="00135074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658</w:t>
            </w:r>
          </w:p>
        </w:tc>
        <w:tc>
          <w:tcPr>
            <w:tcW w:w="2411" w:type="dxa"/>
            <w:vAlign w:val="center"/>
          </w:tcPr>
          <w:p w14:paraId="33E6B95A" w14:textId="77777777" w:rsidR="00A40DC6" w:rsidRPr="00AA586A" w:rsidRDefault="00A40DC6" w:rsidP="00135074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61" w:type="dxa"/>
            <w:vAlign w:val="center"/>
          </w:tcPr>
          <w:p w14:paraId="35617103" w14:textId="77777777" w:rsidR="00A40DC6" w:rsidRPr="00AA586A" w:rsidRDefault="00A40DC6" w:rsidP="00135074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1DB8B009" w14:textId="77777777" w:rsidR="00A40DC6" w:rsidRPr="00A40DC6" w:rsidRDefault="00A40DC6" w:rsidP="00A40DC6">
      <w:pPr>
        <w:spacing w:before="20" w:after="20"/>
        <w:jc w:val="both"/>
        <w:rPr>
          <w:rFonts w:ascii="Arial" w:hAnsi="Arial" w:cs="Arial"/>
          <w:i/>
          <w:iCs/>
          <w:sz w:val="16"/>
          <w:szCs w:val="16"/>
        </w:rPr>
      </w:pPr>
    </w:p>
    <w:p w14:paraId="7B45C4C8" w14:textId="39F86AB6" w:rsidR="00AA586A" w:rsidRPr="00FC1A24" w:rsidRDefault="00A40DC6" w:rsidP="00FC1A24">
      <w:pPr>
        <w:numPr>
          <w:ilvl w:val="0"/>
          <w:numId w:val="64"/>
        </w:numPr>
        <w:spacing w:before="20" w:after="20"/>
        <w:jc w:val="both"/>
        <w:rPr>
          <w:rFonts w:ascii="Arial" w:hAnsi="Arial" w:cs="Arial"/>
          <w:i/>
          <w:iCs/>
          <w:sz w:val="16"/>
          <w:szCs w:val="16"/>
        </w:rPr>
      </w:pPr>
      <w:r w:rsidRPr="00AA586A">
        <w:rPr>
          <w:rFonts w:ascii="Arial" w:hAnsi="Arial" w:cs="Arial"/>
          <w:b/>
          <w:bCs/>
          <w:sz w:val="16"/>
          <w:szCs w:val="16"/>
        </w:rPr>
        <w:t>Opłata sieciowa zmienna</w:t>
      </w:r>
    </w:p>
    <w:tbl>
      <w:tblPr>
        <w:tblW w:w="922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96"/>
        <w:gridCol w:w="3054"/>
        <w:gridCol w:w="3075"/>
      </w:tblGrid>
      <w:tr w:rsidR="00AA586A" w:rsidRPr="00AA586A" w14:paraId="12EEEE2F" w14:textId="77777777" w:rsidTr="00086ECB">
        <w:tc>
          <w:tcPr>
            <w:tcW w:w="3096" w:type="dxa"/>
          </w:tcPr>
          <w:p w14:paraId="3E9B2D9C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Szacowane zużycie paliwa gazowego w okresie 24 miesiące (kWh)</w:t>
            </w:r>
          </w:p>
        </w:tc>
        <w:tc>
          <w:tcPr>
            <w:tcW w:w="3054" w:type="dxa"/>
          </w:tcPr>
          <w:p w14:paraId="62318460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Cena jednostkowa netto za opłatę sieciową zmienną w zł </w:t>
            </w:r>
          </w:p>
          <w:p w14:paraId="20B03463" w14:textId="647AEECB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– pięć</w:t>
            </w:r>
            <w:r w:rsidRPr="00AA586A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 xml:space="preserve"> </w:t>
            </w: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miejsc po przecinku</w:t>
            </w:r>
          </w:p>
        </w:tc>
        <w:tc>
          <w:tcPr>
            <w:tcW w:w="3075" w:type="dxa"/>
          </w:tcPr>
          <w:p w14:paraId="1B252C34" w14:textId="033E7F2E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Wartość netto w zł</w:t>
            </w:r>
            <w:r w:rsidR="004D186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(kol. 1 x kol. 2) zł/kWh</w:t>
            </w:r>
          </w:p>
          <w:p w14:paraId="7C1D811B" w14:textId="2D1680B0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– dwa miejsca po przecinku</w:t>
            </w:r>
          </w:p>
        </w:tc>
      </w:tr>
      <w:tr w:rsidR="00AA586A" w:rsidRPr="00AA586A" w14:paraId="68608B59" w14:textId="77777777" w:rsidTr="00086ECB">
        <w:tc>
          <w:tcPr>
            <w:tcW w:w="3096" w:type="dxa"/>
          </w:tcPr>
          <w:p w14:paraId="733440D6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54" w:type="dxa"/>
          </w:tcPr>
          <w:p w14:paraId="36A841B0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75" w:type="dxa"/>
          </w:tcPr>
          <w:p w14:paraId="6FECBECC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586A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AA586A" w:rsidRPr="00AA586A" w14:paraId="652A2EFD" w14:textId="77777777" w:rsidTr="00086ECB">
        <w:tc>
          <w:tcPr>
            <w:tcW w:w="3096" w:type="dxa"/>
          </w:tcPr>
          <w:p w14:paraId="5ACEBD42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83F6458" w14:textId="3ABE2B3F" w:rsidR="00AA586A" w:rsidRPr="006369BD" w:rsidRDefault="0097358E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2 100 000</w:t>
            </w:r>
            <w:r w:rsidR="00AA586A" w:rsidRPr="006369BD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054" w:type="dxa"/>
          </w:tcPr>
          <w:p w14:paraId="42F955DE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75" w:type="dxa"/>
          </w:tcPr>
          <w:p w14:paraId="725FED94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0481D8C2" w14:textId="77777777" w:rsidR="00AA586A" w:rsidRDefault="00AA586A" w:rsidP="00AA586A">
      <w:pPr>
        <w:spacing w:before="20" w:after="20"/>
        <w:jc w:val="both"/>
        <w:rPr>
          <w:rFonts w:ascii="Arial" w:hAnsi="Arial" w:cs="Arial"/>
          <w:b/>
          <w:bCs/>
          <w:sz w:val="16"/>
          <w:szCs w:val="16"/>
        </w:rPr>
      </w:pPr>
    </w:p>
    <w:p w14:paraId="581514F4" w14:textId="77777777" w:rsidR="00AA586A" w:rsidRPr="00AA586A" w:rsidRDefault="00AA586A" w:rsidP="00AA586A">
      <w:pPr>
        <w:spacing w:before="20" w:after="20"/>
        <w:jc w:val="both"/>
        <w:rPr>
          <w:rFonts w:ascii="Arial" w:hAnsi="Arial" w:cs="Arial"/>
          <w:b/>
          <w:bCs/>
          <w:sz w:val="16"/>
          <w:szCs w:val="16"/>
        </w:rPr>
      </w:pPr>
    </w:p>
    <w:p w14:paraId="44EB2E99" w14:textId="3BD1C4F5" w:rsidR="00AA586A" w:rsidRPr="00AA586A" w:rsidRDefault="00AA586A" w:rsidP="00AA586A">
      <w:pPr>
        <w:spacing w:before="20" w:after="20"/>
        <w:jc w:val="both"/>
        <w:rPr>
          <w:rFonts w:ascii="Arial" w:hAnsi="Arial" w:cs="Arial"/>
          <w:b/>
          <w:bCs/>
          <w:sz w:val="16"/>
          <w:szCs w:val="16"/>
        </w:rPr>
      </w:pPr>
      <w:r w:rsidRPr="00AA586A">
        <w:rPr>
          <w:rFonts w:ascii="Arial" w:hAnsi="Arial" w:cs="Arial"/>
          <w:b/>
          <w:bCs/>
          <w:sz w:val="16"/>
          <w:szCs w:val="16"/>
        </w:rPr>
        <w:t xml:space="preserve">Razem cena oferty brutto: </w:t>
      </w:r>
    </w:p>
    <w:tbl>
      <w:tblPr>
        <w:tblW w:w="921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96"/>
        <w:gridCol w:w="3118"/>
      </w:tblGrid>
      <w:tr w:rsidR="00AA586A" w:rsidRPr="00AA586A" w14:paraId="4CFDDDC7" w14:textId="77777777" w:rsidTr="00086ECB">
        <w:tc>
          <w:tcPr>
            <w:tcW w:w="6096" w:type="dxa"/>
          </w:tcPr>
          <w:p w14:paraId="6D71E073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Razem wartość netto w zł </w:t>
            </w:r>
            <w:r w:rsidRPr="00AA586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(suma wartości 1+2+3+4)</w:t>
            </w:r>
          </w:p>
          <w:p w14:paraId="44BC8773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– dwa miejsca po przecinku</w:t>
            </w:r>
          </w:p>
        </w:tc>
        <w:tc>
          <w:tcPr>
            <w:tcW w:w="3118" w:type="dxa"/>
          </w:tcPr>
          <w:p w14:paraId="0FA5215E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586A" w:rsidRPr="00AA586A" w14:paraId="3A91CC58" w14:textId="77777777" w:rsidTr="00086ECB">
        <w:tc>
          <w:tcPr>
            <w:tcW w:w="6096" w:type="dxa"/>
          </w:tcPr>
          <w:p w14:paraId="4231F1D6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Podatek VAT w zł</w:t>
            </w:r>
          </w:p>
          <w:p w14:paraId="111770B8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>– dwa miejsca po przecinku</w:t>
            </w:r>
          </w:p>
        </w:tc>
        <w:tc>
          <w:tcPr>
            <w:tcW w:w="3118" w:type="dxa"/>
          </w:tcPr>
          <w:p w14:paraId="4B4BEB61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586A" w:rsidRPr="00AA586A" w14:paraId="4EFD0E94" w14:textId="77777777" w:rsidTr="00086ECB">
        <w:tc>
          <w:tcPr>
            <w:tcW w:w="6096" w:type="dxa"/>
          </w:tcPr>
          <w:p w14:paraId="06591939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AA586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Razem wartość brutto w zł (wartość netto plus podatek VAT) – </w:t>
            </w:r>
          </w:p>
          <w:p w14:paraId="23295D9A" w14:textId="6A9071A5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A586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– </w:t>
            </w:r>
            <w:r w:rsidRPr="00AA586A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dwa miejsca po przecinku</w:t>
            </w:r>
          </w:p>
        </w:tc>
        <w:tc>
          <w:tcPr>
            <w:tcW w:w="3118" w:type="dxa"/>
          </w:tcPr>
          <w:p w14:paraId="04F891C6" w14:textId="77777777" w:rsidR="00AA586A" w:rsidRPr="00AA586A" w:rsidRDefault="00AA586A" w:rsidP="00AA586A">
            <w:pPr>
              <w:pStyle w:val="Zawartotabeli"/>
              <w:spacing w:before="20" w:after="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E424AD5" w14:textId="77777777" w:rsidR="00AA586A" w:rsidRDefault="00AA586A" w:rsidP="00AA586A">
      <w:pPr>
        <w:tabs>
          <w:tab w:val="left" w:pos="9356"/>
        </w:tabs>
        <w:spacing w:before="20" w:after="20"/>
        <w:ind w:left="4963"/>
        <w:jc w:val="both"/>
        <w:rPr>
          <w:rFonts w:ascii="Arial" w:hAnsi="Arial" w:cs="Arial"/>
          <w:sz w:val="16"/>
          <w:szCs w:val="16"/>
        </w:rPr>
      </w:pPr>
    </w:p>
    <w:p w14:paraId="5C978F39" w14:textId="77777777" w:rsidR="00AA586A" w:rsidRDefault="00AA586A" w:rsidP="00AA586A">
      <w:pPr>
        <w:tabs>
          <w:tab w:val="left" w:pos="9356"/>
        </w:tabs>
        <w:ind w:left="4963"/>
        <w:jc w:val="both"/>
        <w:rPr>
          <w:rFonts w:ascii="Arial" w:hAnsi="Arial" w:cs="Arial"/>
          <w:sz w:val="16"/>
          <w:szCs w:val="16"/>
        </w:rPr>
      </w:pPr>
    </w:p>
    <w:p w14:paraId="6D782969" w14:textId="77777777" w:rsidR="00AA586A" w:rsidRDefault="00AA586A" w:rsidP="00AA586A">
      <w:pPr>
        <w:tabs>
          <w:tab w:val="left" w:pos="9356"/>
        </w:tabs>
        <w:ind w:left="4963"/>
        <w:jc w:val="both"/>
        <w:rPr>
          <w:rFonts w:ascii="Arial" w:hAnsi="Arial" w:cs="Arial"/>
          <w:sz w:val="16"/>
          <w:szCs w:val="16"/>
        </w:rPr>
      </w:pPr>
    </w:p>
    <w:p w14:paraId="35759A64" w14:textId="77777777" w:rsidR="00AA586A" w:rsidRDefault="00AA586A" w:rsidP="00AA586A">
      <w:pPr>
        <w:tabs>
          <w:tab w:val="left" w:pos="9356"/>
        </w:tabs>
        <w:ind w:left="4963"/>
        <w:jc w:val="both"/>
        <w:rPr>
          <w:rFonts w:ascii="Arial" w:hAnsi="Arial" w:cs="Arial"/>
          <w:sz w:val="16"/>
          <w:szCs w:val="16"/>
        </w:rPr>
      </w:pPr>
    </w:p>
    <w:p w14:paraId="1B66EB19" w14:textId="77777777" w:rsidR="00190197" w:rsidRPr="004B6D22" w:rsidRDefault="00190197" w:rsidP="007F5C73">
      <w:pPr>
        <w:tabs>
          <w:tab w:val="left" w:pos="9356"/>
        </w:tabs>
        <w:ind w:left="4963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sectPr w:rsidR="00190197" w:rsidRPr="004B6D22" w:rsidSect="00933A83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B312C" w14:textId="77777777" w:rsidR="005C06C7" w:rsidRDefault="005C06C7">
      <w:r>
        <w:separator/>
      </w:r>
    </w:p>
  </w:endnote>
  <w:endnote w:type="continuationSeparator" w:id="0">
    <w:p w14:paraId="221A75DE" w14:textId="77777777" w:rsidR="005C06C7" w:rsidRDefault="005C0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mo">
    <w:altName w:val="Arial"/>
    <w:charset w:val="EE"/>
    <w:family w:val="swiss"/>
    <w:pitch w:val="variable"/>
    <w:sig w:usb0="00000000" w:usb1="500078FF" w:usb2="00000021" w:usb3="00000000" w:csb0="000001B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b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zcionka tekstu podstawowego">
    <w:altName w:val="Calibri"/>
    <w:panose1 w:val="00000000000000000000"/>
    <w:charset w:val="00"/>
    <w:family w:val="roman"/>
    <w:notTrueType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F75BF" w14:textId="77777777" w:rsidR="005C06C7" w:rsidRDefault="005C06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E5D13" w14:textId="2F6C40A0" w:rsidR="005C06C7" w:rsidRDefault="005C06C7" w:rsidP="00151EAC">
    <w:pPr>
      <w:pBdr>
        <w:top w:val="single" w:sz="4" w:space="2" w:color="000000"/>
        <w:left w:val="nil"/>
        <w:bottom w:val="nil"/>
        <w:right w:val="nil"/>
        <w:between w:val="nil"/>
      </w:pBdr>
      <w:tabs>
        <w:tab w:val="right" w:pos="9072"/>
      </w:tabs>
      <w:spacing w:after="200" w:line="276" w:lineRule="auto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 xml:space="preserve">                </w:t>
    </w:r>
    <w:r w:rsidR="00151EAC">
      <w:rPr>
        <w:rFonts w:ascii="Arial" w:eastAsia="Arial" w:hAnsi="Arial" w:cs="Arial"/>
        <w:color w:val="000000"/>
        <w:sz w:val="16"/>
        <w:szCs w:val="16"/>
      </w:rPr>
      <w:t xml:space="preserve">                                                               </w:t>
    </w:r>
    <w:r>
      <w:rPr>
        <w:rFonts w:ascii="Arial" w:eastAsia="Arial" w:hAnsi="Arial" w:cs="Arial"/>
        <w:color w:val="000000"/>
        <w:sz w:val="16"/>
        <w:szCs w:val="16"/>
      </w:rPr>
      <w:t xml:space="preserve">  Nr sprawy: </w:t>
    </w:r>
    <w:r w:rsidR="002524B9">
      <w:rPr>
        <w:rFonts w:ascii="Arial" w:eastAsia="Arial" w:hAnsi="Arial" w:cs="Arial"/>
        <w:color w:val="000000"/>
        <w:sz w:val="16"/>
        <w:szCs w:val="16"/>
      </w:rPr>
      <w:t>7</w:t>
    </w:r>
    <w:r w:rsidR="007F5C73">
      <w:rPr>
        <w:rFonts w:ascii="Arial" w:eastAsia="Arial" w:hAnsi="Arial" w:cs="Arial"/>
        <w:color w:val="000000"/>
        <w:sz w:val="16"/>
        <w:szCs w:val="16"/>
      </w:rPr>
      <w:t>/ZP</w:t>
    </w:r>
    <w:r w:rsidR="00A93159">
      <w:rPr>
        <w:rFonts w:ascii="Arial" w:eastAsia="Arial" w:hAnsi="Arial" w:cs="Arial"/>
        <w:color w:val="000000"/>
        <w:sz w:val="16"/>
        <w:szCs w:val="16"/>
      </w:rPr>
      <w:t>/202</w:t>
    </w:r>
    <w:r w:rsidR="002524B9">
      <w:rPr>
        <w:rFonts w:ascii="Arial" w:eastAsia="Arial" w:hAnsi="Arial" w:cs="Arial"/>
        <w:color w:val="000000"/>
        <w:sz w:val="16"/>
        <w:szCs w:val="16"/>
      </w:rPr>
      <w:t>6</w:t>
    </w:r>
    <w:r>
      <w:rPr>
        <w:rFonts w:ascii="Arial" w:eastAsia="Arial" w:hAnsi="Arial" w:cs="Arial"/>
        <w:color w:val="000000"/>
        <w:sz w:val="16"/>
        <w:szCs w:val="16"/>
      </w:rPr>
      <w:tab/>
      <w:t xml:space="preserve">Strona </w:t>
    </w: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 w:rsidR="008F4297">
      <w:rPr>
        <w:rFonts w:ascii="Arial" w:eastAsia="Arial" w:hAnsi="Arial" w:cs="Arial"/>
        <w:noProof/>
        <w:color w:val="000000"/>
        <w:sz w:val="16"/>
        <w:szCs w:val="16"/>
      </w:rPr>
      <w:t>21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1D770" w14:textId="530F840F" w:rsidR="003659F6" w:rsidRDefault="003659F6">
    <w:pPr>
      <w:pStyle w:val="Stopka"/>
    </w:pPr>
    <w:r>
      <w:rPr>
        <w:noProof/>
      </w:rPr>
      <w:drawing>
        <wp:anchor distT="0" distB="0" distL="114300" distR="114300" simplePos="0" relativeHeight="251666432" behindDoc="1" locked="0" layoutInCell="1" allowOverlap="1" wp14:anchorId="154A14DC" wp14:editId="4950DBE9">
          <wp:simplePos x="0" y="0"/>
          <wp:positionH relativeFrom="column">
            <wp:posOffset>2657475</wp:posOffset>
          </wp:positionH>
          <wp:positionV relativeFrom="page">
            <wp:posOffset>9890760</wp:posOffset>
          </wp:positionV>
          <wp:extent cx="3101340" cy="57086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134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4AAF24B3" wp14:editId="64CBE027">
          <wp:simplePos x="0" y="0"/>
          <wp:positionH relativeFrom="margin">
            <wp:posOffset>0</wp:posOffset>
          </wp:positionH>
          <wp:positionV relativeFrom="margin">
            <wp:posOffset>8829040</wp:posOffset>
          </wp:positionV>
          <wp:extent cx="1392555" cy="86233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323" t="32579" r="29242" b="26543"/>
                  <a:stretch>
                    <a:fillRect/>
                  </a:stretch>
                </pic:blipFill>
                <pic:spPr bwMode="auto">
                  <a:xfrm>
                    <a:off x="0" y="0"/>
                    <a:ext cx="139255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1754C" w14:textId="77777777" w:rsidR="005C06C7" w:rsidRDefault="005C06C7">
      <w:r>
        <w:separator/>
      </w:r>
    </w:p>
  </w:footnote>
  <w:footnote w:type="continuationSeparator" w:id="0">
    <w:p w14:paraId="14341171" w14:textId="77777777" w:rsidR="005C06C7" w:rsidRDefault="005C0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0F09D" w14:textId="77777777" w:rsidR="005C06C7" w:rsidRDefault="005C06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B8BBC" w14:textId="45D03E53" w:rsidR="005C06C7" w:rsidRDefault="005C06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>Szpital Specjalistyczny im. Ludwika Rydygiera w Krakowie sp. z o.o., 31-826 Kraków os.  Złotej Jesieni 1 Dział Zamówień Publicznych i Zaopatrzenia tel. 12 64 68 207, 210, 109; fax 12 64 68 173, 930</w:t>
    </w:r>
    <w:r w:rsidR="00BA7A1B">
      <w:rPr>
        <w:rFonts w:ascii="Arial" w:eastAsia="Arial" w:hAnsi="Arial" w:cs="Arial"/>
        <w:color w:val="000000"/>
        <w:sz w:val="16"/>
        <w:szCs w:val="16"/>
      </w:rPr>
      <w:t>.</w:t>
    </w:r>
  </w:p>
  <w:p w14:paraId="2E8C6B83" w14:textId="77777777" w:rsidR="005C06C7" w:rsidRDefault="005C06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1A3B7" w14:textId="39C6DC5A" w:rsidR="005C06C7" w:rsidRDefault="002524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68480" behindDoc="1" locked="0" layoutInCell="1" allowOverlap="1" wp14:anchorId="28AC5D37" wp14:editId="51EADA55">
          <wp:simplePos x="0" y="0"/>
          <wp:positionH relativeFrom="margin">
            <wp:posOffset>-523240</wp:posOffset>
          </wp:positionH>
          <wp:positionV relativeFrom="paragraph">
            <wp:posOffset>-295910</wp:posOffset>
          </wp:positionV>
          <wp:extent cx="6802755" cy="1152525"/>
          <wp:effectExtent l="0" t="0" r="0" b="9525"/>
          <wp:wrapTight wrapText="bothSides">
            <wp:wrapPolygon edited="0">
              <wp:start x="0" y="0"/>
              <wp:lineTo x="0" y="21421"/>
              <wp:lineTo x="21533" y="21421"/>
              <wp:lineTo x="21533" y="0"/>
              <wp:lineTo x="0" y="0"/>
            </wp:wrapPolygon>
          </wp:wrapTight>
          <wp:docPr id="19125330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2755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79C4C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b/>
        <w:bCs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b/>
        <w:bCs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b/>
        <w:bCs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b/>
        <w:bCs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b/>
        <w:bCs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b/>
        <w:bCs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b/>
        <w:bCs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b/>
        <w:bCs/>
        <w:sz w:val="18"/>
        <w:szCs w:val="18"/>
      </w:rPr>
    </w:lvl>
  </w:abstractNum>
  <w:abstractNum w:abstractNumId="1" w15:restartNumberingAfterBreak="0">
    <w:nsid w:val="00000005"/>
    <w:multiLevelType w:val="multilevel"/>
    <w:tmpl w:val="3F7015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  <w:b/>
        <w:bCs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/>
        <w:bCs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  <w:b/>
        <w:bCs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b/>
        <w:bCs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hint="default"/>
        <w:b/>
        <w:bCs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/>
        <w:bCs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  <w:b/>
        <w:bCs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  <w:b/>
        <w:bCs/>
        <w:sz w:val="18"/>
        <w:szCs w:val="18"/>
      </w:rPr>
    </w:lvl>
  </w:abstractNum>
  <w:abstractNum w:abstractNumId="2" w15:restartNumberingAfterBreak="0">
    <w:nsid w:val="00670C9A"/>
    <w:multiLevelType w:val="hybridMultilevel"/>
    <w:tmpl w:val="486CC3C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2E9479B"/>
    <w:multiLevelType w:val="hybridMultilevel"/>
    <w:tmpl w:val="7C0A22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A1B69CD"/>
    <w:multiLevelType w:val="hybridMultilevel"/>
    <w:tmpl w:val="FBBAC222"/>
    <w:lvl w:ilvl="0" w:tplc="7696FB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300E0E"/>
    <w:multiLevelType w:val="multilevel"/>
    <w:tmpl w:val="E2DE041E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0C0B3FFE"/>
    <w:multiLevelType w:val="multilevel"/>
    <w:tmpl w:val="F132C46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" w15:restartNumberingAfterBreak="0">
    <w:nsid w:val="0E5465E9"/>
    <w:multiLevelType w:val="hybridMultilevel"/>
    <w:tmpl w:val="DC983600"/>
    <w:styleLink w:val="Zaimportowanystyl19"/>
    <w:lvl w:ilvl="0" w:tplc="17DA8E6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8334D3A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7C428636">
      <w:start w:val="1"/>
      <w:numFmt w:val="lowerRoman"/>
      <w:lvlText w:val="%3."/>
      <w:lvlJc w:val="left"/>
      <w:pPr>
        <w:ind w:left="2160" w:hanging="26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2402E06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6566919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B55860B4">
      <w:start w:val="1"/>
      <w:numFmt w:val="lowerRoman"/>
      <w:lvlText w:val="%6."/>
      <w:lvlJc w:val="left"/>
      <w:pPr>
        <w:ind w:left="4320" w:hanging="26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3A9A93B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186C2CA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95008F56">
      <w:start w:val="1"/>
      <w:numFmt w:val="lowerRoman"/>
      <w:lvlText w:val="%9."/>
      <w:lvlJc w:val="left"/>
      <w:pPr>
        <w:ind w:left="6480" w:hanging="26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04D0807"/>
    <w:multiLevelType w:val="multilevel"/>
    <w:tmpl w:val="BB0E7E84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1A111D7"/>
    <w:multiLevelType w:val="hybridMultilevel"/>
    <w:tmpl w:val="83D88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E616EB"/>
    <w:multiLevelType w:val="multilevel"/>
    <w:tmpl w:val="FCCCDC2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93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65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7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09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81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53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5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78" w:hanging="180"/>
      </w:pPr>
      <w:rPr>
        <w:vertAlign w:val="baseline"/>
      </w:rPr>
    </w:lvl>
  </w:abstractNum>
  <w:abstractNum w:abstractNumId="12" w15:restartNumberingAfterBreak="0">
    <w:nsid w:val="155D49C2"/>
    <w:multiLevelType w:val="multilevel"/>
    <w:tmpl w:val="9230A14E"/>
    <w:lvl w:ilvl="0">
      <w:start w:val="1"/>
      <w:numFmt w:val="lowerLetter"/>
      <w:lvlText w:val="%1)"/>
      <w:lvlJc w:val="left"/>
      <w:pPr>
        <w:ind w:left="862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16C079AB"/>
    <w:multiLevelType w:val="multilevel"/>
    <w:tmpl w:val="8F96FDE4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18227F07"/>
    <w:multiLevelType w:val="multilevel"/>
    <w:tmpl w:val="0C6CD420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19C13032"/>
    <w:multiLevelType w:val="multilevel"/>
    <w:tmpl w:val="9806C3DE"/>
    <w:lvl w:ilvl="0">
      <w:start w:val="1"/>
      <w:numFmt w:val="lowerLetter"/>
      <w:lvlText w:val="%1)"/>
      <w:lvlJc w:val="left"/>
      <w:pPr>
        <w:ind w:left="1080" w:hanging="360"/>
      </w:pPr>
      <w:rPr>
        <w:rFonts w:ascii="Arial" w:eastAsia="Arial" w:hAnsi="Arial" w:cs="Arial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6" w15:restartNumberingAfterBreak="0">
    <w:nsid w:val="21D101CE"/>
    <w:multiLevelType w:val="multilevel"/>
    <w:tmpl w:val="C35C1DEE"/>
    <w:lvl w:ilvl="0">
      <w:start w:val="1"/>
      <w:numFmt w:val="bullet"/>
      <w:lvlText w:val="➢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color w:val="00000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color w:val="000000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color w:val="00000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color w:val="00000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color w:val="000000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color w:val="00000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color w:val="00000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color w:val="000000"/>
        <w:vertAlign w:val="baseline"/>
      </w:rPr>
    </w:lvl>
  </w:abstractNum>
  <w:abstractNum w:abstractNumId="17" w15:restartNumberingAfterBreak="0">
    <w:nsid w:val="24701436"/>
    <w:multiLevelType w:val="multilevel"/>
    <w:tmpl w:val="1DACD1F6"/>
    <w:styleLink w:val="WWNum1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928" w:hanging="360"/>
      </w:pPr>
    </w:lvl>
    <w:lvl w:ilvl="2">
      <w:start w:val="1"/>
      <w:numFmt w:val="lowerLetter"/>
      <w:lvlText w:val="%1.%2.%3)"/>
      <w:lvlJc w:val="left"/>
      <w:pPr>
        <w:ind w:left="1080" w:hanging="360"/>
      </w:pPr>
    </w:lvl>
    <w:lvl w:ilvl="3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18" w15:restartNumberingAfterBreak="0">
    <w:nsid w:val="250431DA"/>
    <w:multiLevelType w:val="multilevel"/>
    <w:tmpl w:val="9230A14E"/>
    <w:lvl w:ilvl="0">
      <w:start w:val="1"/>
      <w:numFmt w:val="lowerLetter"/>
      <w:lvlText w:val="%1)"/>
      <w:lvlJc w:val="left"/>
      <w:pPr>
        <w:ind w:left="862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27551841"/>
    <w:multiLevelType w:val="hybridMultilevel"/>
    <w:tmpl w:val="970290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8832C9"/>
    <w:multiLevelType w:val="multilevel"/>
    <w:tmpl w:val="007291D8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29294173"/>
    <w:multiLevelType w:val="multilevel"/>
    <w:tmpl w:val="4446A732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2D3F7FEA"/>
    <w:multiLevelType w:val="multilevel"/>
    <w:tmpl w:val="1DE2E17A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33A86AD0"/>
    <w:multiLevelType w:val="hybridMultilevel"/>
    <w:tmpl w:val="546898B0"/>
    <w:lvl w:ilvl="0" w:tplc="7C4E4FD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33A86BC8"/>
    <w:multiLevelType w:val="hybridMultilevel"/>
    <w:tmpl w:val="F14A2ECE"/>
    <w:lvl w:ilvl="0" w:tplc="0415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344E41CD"/>
    <w:multiLevelType w:val="multilevel"/>
    <w:tmpl w:val="101A2BCA"/>
    <w:lvl w:ilvl="0">
      <w:start w:val="1"/>
      <w:numFmt w:val="decimal"/>
      <w:lvlText w:val="%1."/>
      <w:lvlJc w:val="left"/>
      <w:pPr>
        <w:ind w:left="502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6" w15:restartNumberingAfterBreak="0">
    <w:nsid w:val="351074A2"/>
    <w:multiLevelType w:val="multilevel"/>
    <w:tmpl w:val="C6ECCDB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color w:val="000000"/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9F64088"/>
    <w:multiLevelType w:val="multilevel"/>
    <w:tmpl w:val="3F7015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  <w:b/>
        <w:bCs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/>
        <w:bCs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  <w:b/>
        <w:bCs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b/>
        <w:bCs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hint="default"/>
        <w:b/>
        <w:bCs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/>
        <w:bCs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  <w:b/>
        <w:bCs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  <w:b/>
        <w:bCs/>
        <w:sz w:val="18"/>
        <w:szCs w:val="18"/>
      </w:rPr>
    </w:lvl>
  </w:abstractNum>
  <w:abstractNum w:abstractNumId="29" w15:restartNumberingAfterBreak="0">
    <w:nsid w:val="3A5E7011"/>
    <w:multiLevelType w:val="hybridMultilevel"/>
    <w:tmpl w:val="84BED3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6745EF"/>
    <w:multiLevelType w:val="hybridMultilevel"/>
    <w:tmpl w:val="3AFC24F8"/>
    <w:styleLink w:val="Zaimportowanystyl21"/>
    <w:lvl w:ilvl="0" w:tplc="AC60504A">
      <w:start w:val="1"/>
      <w:numFmt w:val="bullet"/>
      <w:lvlText w:val="➢"/>
      <w:lvlJc w:val="left"/>
      <w:pPr>
        <w:tabs>
          <w:tab w:val="left" w:pos="331"/>
          <w:tab w:val="num" w:pos="708"/>
        </w:tabs>
        <w:ind w:left="567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B4EAF814">
      <w:start w:val="1"/>
      <w:numFmt w:val="bullet"/>
      <w:suff w:val="nothing"/>
      <w:lvlText w:val="o"/>
      <w:lvlJc w:val="left"/>
      <w:pPr>
        <w:tabs>
          <w:tab w:val="left" w:pos="331"/>
        </w:tabs>
        <w:ind w:left="1287" w:firstLine="12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9E3AA662">
      <w:start w:val="1"/>
      <w:numFmt w:val="bullet"/>
      <w:lvlText w:val="▪"/>
      <w:lvlJc w:val="left"/>
      <w:pPr>
        <w:tabs>
          <w:tab w:val="left" w:pos="331"/>
          <w:tab w:val="num" w:pos="2148"/>
        </w:tabs>
        <w:ind w:left="2007" w:firstLine="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AAF8851A">
      <w:start w:val="1"/>
      <w:numFmt w:val="bullet"/>
      <w:lvlText w:val="•"/>
      <w:lvlJc w:val="left"/>
      <w:pPr>
        <w:tabs>
          <w:tab w:val="left" w:pos="331"/>
          <w:tab w:val="num" w:pos="2868"/>
        </w:tabs>
        <w:ind w:left="2727" w:firstLine="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DD300EC2">
      <w:start w:val="1"/>
      <w:numFmt w:val="bullet"/>
      <w:suff w:val="nothing"/>
      <w:lvlText w:val="o"/>
      <w:lvlJc w:val="left"/>
      <w:pPr>
        <w:tabs>
          <w:tab w:val="left" w:pos="331"/>
        </w:tabs>
        <w:ind w:left="3447" w:firstLine="48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A8D224D2">
      <w:start w:val="1"/>
      <w:numFmt w:val="bullet"/>
      <w:lvlText w:val="▪"/>
      <w:lvlJc w:val="left"/>
      <w:pPr>
        <w:tabs>
          <w:tab w:val="left" w:pos="331"/>
        </w:tabs>
        <w:ind w:left="4167" w:hanging="6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E860290E">
      <w:start w:val="1"/>
      <w:numFmt w:val="bullet"/>
      <w:lvlText w:val="•"/>
      <w:lvlJc w:val="left"/>
      <w:pPr>
        <w:tabs>
          <w:tab w:val="left" w:pos="331"/>
        </w:tabs>
        <w:ind w:left="4887" w:hanging="6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56E0393C">
      <w:start w:val="1"/>
      <w:numFmt w:val="bullet"/>
      <w:lvlText w:val="o"/>
      <w:lvlJc w:val="left"/>
      <w:pPr>
        <w:tabs>
          <w:tab w:val="left" w:pos="331"/>
        </w:tabs>
        <w:ind w:left="5607" w:hanging="624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7DC61FE">
      <w:start w:val="1"/>
      <w:numFmt w:val="bullet"/>
      <w:lvlText w:val="▪"/>
      <w:lvlJc w:val="left"/>
      <w:pPr>
        <w:tabs>
          <w:tab w:val="left" w:pos="331"/>
        </w:tabs>
        <w:ind w:left="6327" w:hanging="6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3CB7661D"/>
    <w:multiLevelType w:val="hybridMultilevel"/>
    <w:tmpl w:val="8C6A5B76"/>
    <w:styleLink w:val="Zaimportowanystyl26"/>
    <w:lvl w:ilvl="0" w:tplc="530C6C4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5DC6D9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4B4B2EC">
      <w:start w:val="1"/>
      <w:numFmt w:val="lowerRoman"/>
      <w:lvlText w:val="%3."/>
      <w:lvlJc w:val="left"/>
      <w:pPr>
        <w:ind w:left="216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B0C607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BA68B8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3CAC882">
      <w:start w:val="1"/>
      <w:numFmt w:val="lowerRoman"/>
      <w:lvlText w:val="%6."/>
      <w:lvlJc w:val="left"/>
      <w:pPr>
        <w:ind w:left="432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9B0FE1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E2057C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16276C2">
      <w:start w:val="1"/>
      <w:numFmt w:val="lowerRoman"/>
      <w:lvlText w:val="%9."/>
      <w:lvlJc w:val="left"/>
      <w:pPr>
        <w:ind w:left="648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2" w15:restartNumberingAfterBreak="0">
    <w:nsid w:val="3ECC6BD7"/>
    <w:multiLevelType w:val="multilevel"/>
    <w:tmpl w:val="B4A0E01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3" w15:restartNumberingAfterBreak="0">
    <w:nsid w:val="3F1A7D23"/>
    <w:multiLevelType w:val="hybridMultilevel"/>
    <w:tmpl w:val="1EF4F592"/>
    <w:lvl w:ilvl="0" w:tplc="56D6B8C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8F7AA7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BC7913"/>
    <w:multiLevelType w:val="multilevel"/>
    <w:tmpl w:val="434054C6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Arial" w:eastAsia="Arial" w:hAnsi="Arial" w:cs="Arial"/>
        <w:b w:val="0"/>
        <w:color w:val="000000"/>
        <w:sz w:val="16"/>
        <w:szCs w:val="16"/>
        <w:vertAlign w:val="baseline"/>
      </w:rPr>
    </w:lvl>
    <w:lvl w:ilvl="2">
      <w:start w:val="1"/>
      <w:numFmt w:val="bullet"/>
      <w:lvlText w:val="●"/>
      <w:lvlJc w:val="left"/>
      <w:pPr>
        <w:ind w:left="19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ascii="Arial" w:eastAsia="Arial" w:hAnsi="Arial" w:cs="Arial"/>
        <w:b w:val="0"/>
        <w:bCs/>
        <w:i w:val="0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5" w15:restartNumberingAfterBreak="0">
    <w:nsid w:val="43B82C1A"/>
    <w:multiLevelType w:val="hybridMultilevel"/>
    <w:tmpl w:val="D1F2B2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CE4745"/>
    <w:multiLevelType w:val="multilevel"/>
    <w:tmpl w:val="638A1288"/>
    <w:lvl w:ilvl="0">
      <w:start w:val="1"/>
      <w:numFmt w:val="lowerLetter"/>
      <w:lvlText w:val="%1)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 w15:restartNumberingAfterBreak="0">
    <w:nsid w:val="44CF7924"/>
    <w:multiLevelType w:val="multilevel"/>
    <w:tmpl w:val="EB501AB4"/>
    <w:lvl w:ilvl="0">
      <w:start w:val="1"/>
      <w:numFmt w:val="decimal"/>
      <w:lvlText w:val="%1."/>
      <w:lvlJc w:val="left"/>
      <w:pPr>
        <w:ind w:left="454" w:hanging="227"/>
      </w:pPr>
      <w:rPr>
        <w:rFonts w:hint="default"/>
        <w:u w:val="none"/>
      </w:rPr>
    </w:lvl>
    <w:lvl w:ilvl="1">
      <w:start w:val="1"/>
      <w:numFmt w:val="decimal"/>
      <w:lvlText w:val="%2. "/>
      <w:lvlJc w:val="left"/>
      <w:pPr>
        <w:ind w:left="947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307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928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2027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387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38" w15:restartNumberingAfterBreak="0">
    <w:nsid w:val="4D880D89"/>
    <w:multiLevelType w:val="multilevel"/>
    <w:tmpl w:val="FCCCDC24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9" w15:restartNumberingAfterBreak="0">
    <w:nsid w:val="4FA22F90"/>
    <w:multiLevelType w:val="hybridMultilevel"/>
    <w:tmpl w:val="C83429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10F79F0"/>
    <w:multiLevelType w:val="multilevel"/>
    <w:tmpl w:val="04150021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41" w15:restartNumberingAfterBreak="0">
    <w:nsid w:val="51CE1079"/>
    <w:multiLevelType w:val="hybridMultilevel"/>
    <w:tmpl w:val="2916A69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53B809E5"/>
    <w:multiLevelType w:val="multilevel"/>
    <w:tmpl w:val="E8186C44"/>
    <w:lvl w:ilvl="0">
      <w:start w:val="1"/>
      <w:numFmt w:val="decimal"/>
      <w:lvlText w:val="%1)"/>
      <w:lvlJc w:val="left"/>
      <w:pPr>
        <w:ind w:left="717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3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5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7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9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1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3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5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77" w:hanging="180"/>
      </w:pPr>
      <w:rPr>
        <w:vertAlign w:val="baseline"/>
      </w:rPr>
    </w:lvl>
  </w:abstractNum>
  <w:abstractNum w:abstractNumId="43" w15:restartNumberingAfterBreak="0">
    <w:nsid w:val="568C0B31"/>
    <w:multiLevelType w:val="multilevel"/>
    <w:tmpl w:val="D0D87538"/>
    <w:styleLink w:val="Biecalista1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FB3C49"/>
    <w:multiLevelType w:val="hybridMultilevel"/>
    <w:tmpl w:val="7B98D3D4"/>
    <w:lvl w:ilvl="0" w:tplc="FCB8D2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9365F9"/>
    <w:multiLevelType w:val="hybridMultilevel"/>
    <w:tmpl w:val="B20CFC82"/>
    <w:lvl w:ilvl="0" w:tplc="550AF5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09B55E7"/>
    <w:multiLevelType w:val="multilevel"/>
    <w:tmpl w:val="409C16E4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 w15:restartNumberingAfterBreak="0">
    <w:nsid w:val="61FE2642"/>
    <w:multiLevelType w:val="hybridMultilevel"/>
    <w:tmpl w:val="CD7A47F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8" w15:restartNumberingAfterBreak="0">
    <w:nsid w:val="657F06BD"/>
    <w:multiLevelType w:val="multilevel"/>
    <w:tmpl w:val="66D691BC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9" w15:restartNumberingAfterBreak="0">
    <w:nsid w:val="65E017F0"/>
    <w:multiLevelType w:val="multilevel"/>
    <w:tmpl w:val="EA7A0262"/>
    <w:lvl w:ilvl="0">
      <w:start w:val="4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0" w15:restartNumberingAfterBreak="0">
    <w:nsid w:val="669239A2"/>
    <w:multiLevelType w:val="multilevel"/>
    <w:tmpl w:val="576E8D4E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1" w15:restartNumberingAfterBreak="0">
    <w:nsid w:val="698A127B"/>
    <w:multiLevelType w:val="multilevel"/>
    <w:tmpl w:val="97D676B2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52" w15:restartNumberingAfterBreak="0">
    <w:nsid w:val="6AD130F1"/>
    <w:multiLevelType w:val="multilevel"/>
    <w:tmpl w:val="9000C4D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3" w15:restartNumberingAfterBreak="0">
    <w:nsid w:val="6CC63FCB"/>
    <w:multiLevelType w:val="multilevel"/>
    <w:tmpl w:val="364E9F38"/>
    <w:lvl w:ilvl="0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29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1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3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5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7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9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1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35" w:hanging="180"/>
      </w:pPr>
      <w:rPr>
        <w:vertAlign w:val="baseline"/>
      </w:rPr>
    </w:lvl>
  </w:abstractNum>
  <w:abstractNum w:abstractNumId="54" w15:restartNumberingAfterBreak="0">
    <w:nsid w:val="6D3270F7"/>
    <w:multiLevelType w:val="multilevel"/>
    <w:tmpl w:val="828EE1FA"/>
    <w:lvl w:ilvl="0">
      <w:start w:val="1"/>
      <w:numFmt w:val="lowerLetter"/>
      <w:lvlText w:val="%1)"/>
      <w:lvlJc w:val="left"/>
      <w:pPr>
        <w:ind w:left="454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947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307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928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2027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387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55" w15:restartNumberingAfterBreak="0">
    <w:nsid w:val="71EC2A24"/>
    <w:multiLevelType w:val="multilevel"/>
    <w:tmpl w:val="FCCCDC24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6" w15:restartNumberingAfterBreak="0">
    <w:nsid w:val="731C4584"/>
    <w:multiLevelType w:val="hybridMultilevel"/>
    <w:tmpl w:val="4DFAD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33B6482"/>
    <w:multiLevelType w:val="multilevel"/>
    <w:tmpl w:val="79C4C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b/>
        <w:bCs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b/>
        <w:bCs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b/>
        <w:bCs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b/>
        <w:bCs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b/>
        <w:bCs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b/>
        <w:bCs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b/>
        <w:bCs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b/>
        <w:bCs/>
        <w:sz w:val="18"/>
        <w:szCs w:val="18"/>
      </w:rPr>
    </w:lvl>
  </w:abstractNum>
  <w:abstractNum w:abstractNumId="58" w15:restartNumberingAfterBreak="0">
    <w:nsid w:val="734737E4"/>
    <w:multiLevelType w:val="hybridMultilevel"/>
    <w:tmpl w:val="BC34B446"/>
    <w:lvl w:ilvl="0" w:tplc="04150017">
      <w:start w:val="1"/>
      <w:numFmt w:val="lowerLetter"/>
      <w:lvlText w:val="%1)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739B3F97"/>
    <w:multiLevelType w:val="hybridMultilevel"/>
    <w:tmpl w:val="6830587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0" w15:restartNumberingAfterBreak="0">
    <w:nsid w:val="7427534E"/>
    <w:multiLevelType w:val="multilevel"/>
    <w:tmpl w:val="0000000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b/>
        <w:bCs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b/>
        <w:bCs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b/>
        <w:bCs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b/>
        <w:bCs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b/>
        <w:bCs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b/>
        <w:bCs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b/>
        <w:bCs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b/>
        <w:bCs/>
        <w:sz w:val="18"/>
        <w:szCs w:val="18"/>
      </w:rPr>
    </w:lvl>
  </w:abstractNum>
  <w:abstractNum w:abstractNumId="61" w15:restartNumberingAfterBreak="0">
    <w:nsid w:val="75494EA0"/>
    <w:multiLevelType w:val="multilevel"/>
    <w:tmpl w:val="4CC0C55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2" w15:restartNumberingAfterBreak="0">
    <w:nsid w:val="76B00C56"/>
    <w:multiLevelType w:val="hybridMultilevel"/>
    <w:tmpl w:val="1B6C881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7AA12B6"/>
    <w:multiLevelType w:val="hybridMultilevel"/>
    <w:tmpl w:val="FBF4573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4" w15:restartNumberingAfterBreak="0">
    <w:nsid w:val="77EB3B82"/>
    <w:multiLevelType w:val="hybridMultilevel"/>
    <w:tmpl w:val="394C9CDE"/>
    <w:styleLink w:val="Zaimportowanystyl3"/>
    <w:lvl w:ilvl="0" w:tplc="97E0F5C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8D2F3F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01E8EA0">
      <w:start w:val="1"/>
      <w:numFmt w:val="lowerRoman"/>
      <w:lvlText w:val="%3."/>
      <w:lvlJc w:val="left"/>
      <w:pPr>
        <w:ind w:left="252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EF6EC02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1A48E8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1F8F260">
      <w:start w:val="1"/>
      <w:numFmt w:val="lowerRoman"/>
      <w:lvlText w:val="%6."/>
      <w:lvlJc w:val="left"/>
      <w:pPr>
        <w:ind w:left="468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EB44A48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E54838E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D74861C">
      <w:start w:val="1"/>
      <w:numFmt w:val="lowerRoman"/>
      <w:lvlText w:val="%9."/>
      <w:lvlJc w:val="left"/>
      <w:pPr>
        <w:ind w:left="684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78471BFF"/>
    <w:multiLevelType w:val="hybridMultilevel"/>
    <w:tmpl w:val="17CEA3F8"/>
    <w:lvl w:ilvl="0" w:tplc="E12C10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6" w15:restartNumberingAfterBreak="0">
    <w:nsid w:val="78AA73E2"/>
    <w:multiLevelType w:val="hybridMultilevel"/>
    <w:tmpl w:val="05803E9A"/>
    <w:lvl w:ilvl="0" w:tplc="DD7C63DA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A096F66"/>
    <w:multiLevelType w:val="multilevel"/>
    <w:tmpl w:val="BE1E1B6A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8" w15:restartNumberingAfterBreak="0">
    <w:nsid w:val="7A16710A"/>
    <w:multiLevelType w:val="multilevel"/>
    <w:tmpl w:val="B5983E7A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 w15:restartNumberingAfterBreak="0">
    <w:nsid w:val="7F971EA4"/>
    <w:multiLevelType w:val="multilevel"/>
    <w:tmpl w:val="4710952C"/>
    <w:lvl w:ilvl="0">
      <w:start w:val="1"/>
      <w:numFmt w:val="decimal"/>
      <w:lvlText w:val="%1."/>
      <w:lvlJc w:val="left"/>
      <w:pPr>
        <w:ind w:left="720" w:hanging="360"/>
      </w:pPr>
      <w:rPr>
        <w:smallCaps w:val="0"/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vertAlign w:val="baseline"/>
      </w:rPr>
    </w:lvl>
    <w:lvl w:ilvl="2">
      <w:start w:val="1"/>
      <w:numFmt w:val="lowerRoman"/>
      <w:lvlText w:val="%3."/>
      <w:lvlJc w:val="left"/>
      <w:pPr>
        <w:ind w:left="2160" w:hanging="265"/>
      </w:pPr>
      <w:rPr>
        <w:smallCaps w:val="0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vertAlign w:val="baseline"/>
      </w:rPr>
    </w:lvl>
    <w:lvl w:ilvl="5">
      <w:start w:val="1"/>
      <w:numFmt w:val="lowerRoman"/>
      <w:lvlText w:val="%6."/>
      <w:lvlJc w:val="left"/>
      <w:pPr>
        <w:ind w:left="4320" w:hanging="265"/>
      </w:pPr>
      <w:rPr>
        <w:smallCaps w:val="0"/>
        <w:strike w:val="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vertAlign w:val="baseline"/>
      </w:rPr>
    </w:lvl>
    <w:lvl w:ilvl="8">
      <w:start w:val="1"/>
      <w:numFmt w:val="lowerRoman"/>
      <w:lvlText w:val="%9."/>
      <w:lvlJc w:val="left"/>
      <w:pPr>
        <w:ind w:left="6480" w:hanging="265"/>
      </w:pPr>
      <w:rPr>
        <w:smallCaps w:val="0"/>
        <w:strike w:val="0"/>
        <w:vertAlign w:val="baseline"/>
      </w:rPr>
    </w:lvl>
  </w:abstractNum>
  <w:num w:numId="1" w16cid:durableId="1447888127">
    <w:abstractNumId w:val="48"/>
  </w:num>
  <w:num w:numId="2" w16cid:durableId="254749523">
    <w:abstractNumId w:val="34"/>
  </w:num>
  <w:num w:numId="3" w16cid:durableId="1867401268">
    <w:abstractNumId w:val="49"/>
  </w:num>
  <w:num w:numId="4" w16cid:durableId="2147158775">
    <w:abstractNumId w:val="42"/>
  </w:num>
  <w:num w:numId="5" w16cid:durableId="1859004507">
    <w:abstractNumId w:val="26"/>
  </w:num>
  <w:num w:numId="6" w16cid:durableId="634602141">
    <w:abstractNumId w:val="50"/>
  </w:num>
  <w:num w:numId="7" w16cid:durableId="974718095">
    <w:abstractNumId w:val="6"/>
  </w:num>
  <w:num w:numId="8" w16cid:durableId="1828668650">
    <w:abstractNumId w:val="15"/>
  </w:num>
  <w:num w:numId="9" w16cid:durableId="1922257013">
    <w:abstractNumId w:val="25"/>
  </w:num>
  <w:num w:numId="10" w16cid:durableId="1848247374">
    <w:abstractNumId w:val="13"/>
  </w:num>
  <w:num w:numId="11" w16cid:durableId="465465085">
    <w:abstractNumId w:val="20"/>
  </w:num>
  <w:num w:numId="12" w16cid:durableId="632374272">
    <w:abstractNumId w:val="32"/>
  </w:num>
  <w:num w:numId="13" w16cid:durableId="123237664">
    <w:abstractNumId w:val="52"/>
  </w:num>
  <w:num w:numId="14" w16cid:durableId="259799780">
    <w:abstractNumId w:val="5"/>
  </w:num>
  <w:num w:numId="15" w16cid:durableId="109859940">
    <w:abstractNumId w:val="14"/>
  </w:num>
  <w:num w:numId="16" w16cid:durableId="1825662312">
    <w:abstractNumId w:val="38"/>
  </w:num>
  <w:num w:numId="17" w16cid:durableId="625819288">
    <w:abstractNumId w:val="67"/>
  </w:num>
  <w:num w:numId="18" w16cid:durableId="1892960236">
    <w:abstractNumId w:val="21"/>
  </w:num>
  <w:num w:numId="19" w16cid:durableId="524252057">
    <w:abstractNumId w:val="16"/>
  </w:num>
  <w:num w:numId="20" w16cid:durableId="1717317507">
    <w:abstractNumId w:val="69"/>
  </w:num>
  <w:num w:numId="21" w16cid:durableId="513959888">
    <w:abstractNumId w:val="22"/>
  </w:num>
  <w:num w:numId="22" w16cid:durableId="1631671055">
    <w:abstractNumId w:val="7"/>
  </w:num>
  <w:num w:numId="23" w16cid:durableId="1826822669">
    <w:abstractNumId w:val="30"/>
  </w:num>
  <w:num w:numId="24" w16cid:durableId="1523546479">
    <w:abstractNumId w:val="33"/>
  </w:num>
  <w:num w:numId="25" w16cid:durableId="1356153891">
    <w:abstractNumId w:val="56"/>
  </w:num>
  <w:num w:numId="26" w16cid:durableId="1172718912">
    <w:abstractNumId w:val="23"/>
  </w:num>
  <w:num w:numId="27" w16cid:durableId="1698189768">
    <w:abstractNumId w:val="4"/>
  </w:num>
  <w:num w:numId="28" w16cid:durableId="406000380">
    <w:abstractNumId w:val="31"/>
  </w:num>
  <w:num w:numId="29" w16cid:durableId="646784299">
    <w:abstractNumId w:val="10"/>
  </w:num>
  <w:num w:numId="30" w16cid:durableId="301738847">
    <w:abstractNumId w:val="19"/>
  </w:num>
  <w:num w:numId="31" w16cid:durableId="1642886100">
    <w:abstractNumId w:val="9"/>
  </w:num>
  <w:num w:numId="32" w16cid:durableId="283266937">
    <w:abstractNumId w:val="40"/>
  </w:num>
  <w:num w:numId="33" w16cid:durableId="1324746238">
    <w:abstractNumId w:val="24"/>
  </w:num>
  <w:num w:numId="34" w16cid:durableId="643975652">
    <w:abstractNumId w:val="17"/>
  </w:num>
  <w:num w:numId="35" w16cid:durableId="1303269626">
    <w:abstractNumId w:val="64"/>
  </w:num>
  <w:num w:numId="36" w16cid:durableId="113065535">
    <w:abstractNumId w:val="27"/>
  </w:num>
  <w:num w:numId="37" w16cid:durableId="370375376">
    <w:abstractNumId w:val="3"/>
  </w:num>
  <w:num w:numId="38" w16cid:durableId="1840534257">
    <w:abstractNumId w:val="65"/>
  </w:num>
  <w:num w:numId="39" w16cid:durableId="1333219281">
    <w:abstractNumId w:val="66"/>
  </w:num>
  <w:num w:numId="40" w16cid:durableId="592277685">
    <w:abstractNumId w:val="44"/>
  </w:num>
  <w:num w:numId="41" w16cid:durableId="1990401151">
    <w:abstractNumId w:val="61"/>
  </w:num>
  <w:num w:numId="42" w16cid:durableId="464592004">
    <w:abstractNumId w:val="46"/>
  </w:num>
  <w:num w:numId="43" w16cid:durableId="944118081">
    <w:abstractNumId w:val="51"/>
  </w:num>
  <w:num w:numId="44" w16cid:durableId="545872705">
    <w:abstractNumId w:val="35"/>
  </w:num>
  <w:num w:numId="45" w16cid:durableId="1357078019">
    <w:abstractNumId w:val="43"/>
  </w:num>
  <w:num w:numId="46" w16cid:durableId="2052530779">
    <w:abstractNumId w:val="54"/>
  </w:num>
  <w:num w:numId="47" w16cid:durableId="485975365">
    <w:abstractNumId w:val="37"/>
  </w:num>
  <w:num w:numId="48" w16cid:durableId="1791970378">
    <w:abstractNumId w:val="2"/>
  </w:num>
  <w:num w:numId="49" w16cid:durableId="1875727495">
    <w:abstractNumId w:val="59"/>
  </w:num>
  <w:num w:numId="50" w16cid:durableId="1730611572">
    <w:abstractNumId w:val="45"/>
  </w:num>
  <w:num w:numId="51" w16cid:durableId="1424032498">
    <w:abstractNumId w:val="36"/>
  </w:num>
  <w:num w:numId="52" w16cid:durableId="951789505">
    <w:abstractNumId w:val="39"/>
  </w:num>
  <w:num w:numId="53" w16cid:durableId="1994412163">
    <w:abstractNumId w:val="63"/>
  </w:num>
  <w:num w:numId="54" w16cid:durableId="1716807352">
    <w:abstractNumId w:val="55"/>
  </w:num>
  <w:num w:numId="55" w16cid:durableId="314798107">
    <w:abstractNumId w:val="53"/>
  </w:num>
  <w:num w:numId="56" w16cid:durableId="1928224054">
    <w:abstractNumId w:val="11"/>
  </w:num>
  <w:num w:numId="57" w16cid:durableId="1712536234">
    <w:abstractNumId w:val="47"/>
  </w:num>
  <w:num w:numId="58" w16cid:durableId="665938424">
    <w:abstractNumId w:val="58"/>
  </w:num>
  <w:num w:numId="59" w16cid:durableId="372729880">
    <w:abstractNumId w:val="29"/>
  </w:num>
  <w:num w:numId="60" w16cid:durableId="1855336660">
    <w:abstractNumId w:val="0"/>
  </w:num>
  <w:num w:numId="61" w16cid:durableId="1704595627">
    <w:abstractNumId w:val="1"/>
  </w:num>
  <w:num w:numId="62" w16cid:durableId="746150365">
    <w:abstractNumId w:val="18"/>
  </w:num>
  <w:num w:numId="63" w16cid:durableId="1237593349">
    <w:abstractNumId w:val="12"/>
  </w:num>
  <w:num w:numId="64" w16cid:durableId="387807517">
    <w:abstractNumId w:val="57"/>
  </w:num>
  <w:num w:numId="65" w16cid:durableId="487092534">
    <w:abstractNumId w:val="60"/>
  </w:num>
  <w:num w:numId="66" w16cid:durableId="1453750332">
    <w:abstractNumId w:val="28"/>
  </w:num>
  <w:num w:numId="67" w16cid:durableId="651762753">
    <w:abstractNumId w:val="8"/>
  </w:num>
  <w:num w:numId="68" w16cid:durableId="1031687172">
    <w:abstractNumId w:val="62"/>
  </w:num>
  <w:num w:numId="69" w16cid:durableId="46221958">
    <w:abstractNumId w:val="68"/>
  </w:num>
  <w:num w:numId="70" w16cid:durableId="985817156">
    <w:abstractNumId w:val="4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B1E"/>
    <w:rsid w:val="00002541"/>
    <w:rsid w:val="00006F2C"/>
    <w:rsid w:val="00010AED"/>
    <w:rsid w:val="00011A2D"/>
    <w:rsid w:val="00017BDD"/>
    <w:rsid w:val="00026480"/>
    <w:rsid w:val="00035ECD"/>
    <w:rsid w:val="000538C3"/>
    <w:rsid w:val="000677BE"/>
    <w:rsid w:val="00067DBF"/>
    <w:rsid w:val="00073372"/>
    <w:rsid w:val="00074A9F"/>
    <w:rsid w:val="000755E0"/>
    <w:rsid w:val="0007691A"/>
    <w:rsid w:val="00077AD8"/>
    <w:rsid w:val="00080BC1"/>
    <w:rsid w:val="000828DB"/>
    <w:rsid w:val="000848AE"/>
    <w:rsid w:val="00086ECB"/>
    <w:rsid w:val="000872F2"/>
    <w:rsid w:val="000931CF"/>
    <w:rsid w:val="000946CF"/>
    <w:rsid w:val="000A2E0B"/>
    <w:rsid w:val="000A44AD"/>
    <w:rsid w:val="000B42DC"/>
    <w:rsid w:val="000B755C"/>
    <w:rsid w:val="000C5B64"/>
    <w:rsid w:val="000C76FB"/>
    <w:rsid w:val="000D3BC1"/>
    <w:rsid w:val="000E0833"/>
    <w:rsid w:val="000E1BE9"/>
    <w:rsid w:val="000E2367"/>
    <w:rsid w:val="000E245E"/>
    <w:rsid w:val="000E47A5"/>
    <w:rsid w:val="000E5155"/>
    <w:rsid w:val="000E64CD"/>
    <w:rsid w:val="000E6E57"/>
    <w:rsid w:val="000F12F1"/>
    <w:rsid w:val="000F1731"/>
    <w:rsid w:val="00112C28"/>
    <w:rsid w:val="00117C8A"/>
    <w:rsid w:val="00122C05"/>
    <w:rsid w:val="00125AE1"/>
    <w:rsid w:val="00133F29"/>
    <w:rsid w:val="0014271A"/>
    <w:rsid w:val="00142BD5"/>
    <w:rsid w:val="0014391E"/>
    <w:rsid w:val="00145842"/>
    <w:rsid w:val="00147CAE"/>
    <w:rsid w:val="001508B4"/>
    <w:rsid w:val="00150F8C"/>
    <w:rsid w:val="00151EAC"/>
    <w:rsid w:val="0015774A"/>
    <w:rsid w:val="0016020E"/>
    <w:rsid w:val="001717C7"/>
    <w:rsid w:val="00176B01"/>
    <w:rsid w:val="00183201"/>
    <w:rsid w:val="001840E3"/>
    <w:rsid w:val="00190197"/>
    <w:rsid w:val="00195E66"/>
    <w:rsid w:val="001970BE"/>
    <w:rsid w:val="001A2F75"/>
    <w:rsid w:val="001A33AA"/>
    <w:rsid w:val="001B5A96"/>
    <w:rsid w:val="001D03B0"/>
    <w:rsid w:val="001D1AAF"/>
    <w:rsid w:val="001D20DB"/>
    <w:rsid w:val="001D2290"/>
    <w:rsid w:val="001D5D97"/>
    <w:rsid w:val="001D7134"/>
    <w:rsid w:val="001E055F"/>
    <w:rsid w:val="001E294C"/>
    <w:rsid w:val="001F15E7"/>
    <w:rsid w:val="001F5330"/>
    <w:rsid w:val="001F6947"/>
    <w:rsid w:val="001F73E8"/>
    <w:rsid w:val="001F7D91"/>
    <w:rsid w:val="00200234"/>
    <w:rsid w:val="002162E6"/>
    <w:rsid w:val="002202B1"/>
    <w:rsid w:val="00226CC9"/>
    <w:rsid w:val="00230A48"/>
    <w:rsid w:val="00234544"/>
    <w:rsid w:val="00237BA5"/>
    <w:rsid w:val="002402AF"/>
    <w:rsid w:val="00243591"/>
    <w:rsid w:val="00244BE8"/>
    <w:rsid w:val="002524B9"/>
    <w:rsid w:val="002567FA"/>
    <w:rsid w:val="00267E6B"/>
    <w:rsid w:val="00270125"/>
    <w:rsid w:val="002715EC"/>
    <w:rsid w:val="002751BF"/>
    <w:rsid w:val="002771C4"/>
    <w:rsid w:val="00280B1E"/>
    <w:rsid w:val="00287E68"/>
    <w:rsid w:val="00294613"/>
    <w:rsid w:val="00297286"/>
    <w:rsid w:val="002A28B2"/>
    <w:rsid w:val="002A6558"/>
    <w:rsid w:val="002A7486"/>
    <w:rsid w:val="002B4514"/>
    <w:rsid w:val="002B6678"/>
    <w:rsid w:val="002C15F8"/>
    <w:rsid w:val="002C26D4"/>
    <w:rsid w:val="002D0CD0"/>
    <w:rsid w:val="002D0D6B"/>
    <w:rsid w:val="002D2B21"/>
    <w:rsid w:val="002D674D"/>
    <w:rsid w:val="002E4D5F"/>
    <w:rsid w:val="002E553C"/>
    <w:rsid w:val="002F080D"/>
    <w:rsid w:val="00305668"/>
    <w:rsid w:val="00307667"/>
    <w:rsid w:val="00314132"/>
    <w:rsid w:val="003145CA"/>
    <w:rsid w:val="00314F38"/>
    <w:rsid w:val="00320D3B"/>
    <w:rsid w:val="00324C72"/>
    <w:rsid w:val="0032579C"/>
    <w:rsid w:val="0033085F"/>
    <w:rsid w:val="003347D9"/>
    <w:rsid w:val="00335A00"/>
    <w:rsid w:val="0033757D"/>
    <w:rsid w:val="0034468E"/>
    <w:rsid w:val="00347048"/>
    <w:rsid w:val="0034734A"/>
    <w:rsid w:val="00347510"/>
    <w:rsid w:val="00351568"/>
    <w:rsid w:val="003563D9"/>
    <w:rsid w:val="00362BB5"/>
    <w:rsid w:val="003659F6"/>
    <w:rsid w:val="003731D8"/>
    <w:rsid w:val="00385980"/>
    <w:rsid w:val="0039172A"/>
    <w:rsid w:val="00393EA7"/>
    <w:rsid w:val="003A4258"/>
    <w:rsid w:val="003B2492"/>
    <w:rsid w:val="003B3144"/>
    <w:rsid w:val="003B44B7"/>
    <w:rsid w:val="003B4FF2"/>
    <w:rsid w:val="003B6273"/>
    <w:rsid w:val="003C0CEF"/>
    <w:rsid w:val="003C3EAB"/>
    <w:rsid w:val="003C4ACB"/>
    <w:rsid w:val="003C7863"/>
    <w:rsid w:val="003D77AB"/>
    <w:rsid w:val="003E307C"/>
    <w:rsid w:val="003F33AE"/>
    <w:rsid w:val="003F4465"/>
    <w:rsid w:val="003F5528"/>
    <w:rsid w:val="004001B5"/>
    <w:rsid w:val="004027A8"/>
    <w:rsid w:val="004040DD"/>
    <w:rsid w:val="00406A78"/>
    <w:rsid w:val="00411B72"/>
    <w:rsid w:val="00413279"/>
    <w:rsid w:val="004137EC"/>
    <w:rsid w:val="0042129F"/>
    <w:rsid w:val="0042473F"/>
    <w:rsid w:val="004341C3"/>
    <w:rsid w:val="0043702F"/>
    <w:rsid w:val="0043734E"/>
    <w:rsid w:val="00440C62"/>
    <w:rsid w:val="00442F35"/>
    <w:rsid w:val="004510AB"/>
    <w:rsid w:val="00451786"/>
    <w:rsid w:val="00460459"/>
    <w:rsid w:val="0046118F"/>
    <w:rsid w:val="004737E2"/>
    <w:rsid w:val="004816A6"/>
    <w:rsid w:val="00483D4A"/>
    <w:rsid w:val="00484F44"/>
    <w:rsid w:val="004867B7"/>
    <w:rsid w:val="004908F1"/>
    <w:rsid w:val="004A140A"/>
    <w:rsid w:val="004A5860"/>
    <w:rsid w:val="004B6D22"/>
    <w:rsid w:val="004D1103"/>
    <w:rsid w:val="004D186F"/>
    <w:rsid w:val="004D2385"/>
    <w:rsid w:val="004D34DF"/>
    <w:rsid w:val="004D4418"/>
    <w:rsid w:val="004D4777"/>
    <w:rsid w:val="004E3B57"/>
    <w:rsid w:val="004E7049"/>
    <w:rsid w:val="004F0C54"/>
    <w:rsid w:val="004F13EB"/>
    <w:rsid w:val="004F367B"/>
    <w:rsid w:val="004F5E71"/>
    <w:rsid w:val="004F6EB4"/>
    <w:rsid w:val="005065E6"/>
    <w:rsid w:val="00510D5F"/>
    <w:rsid w:val="00516783"/>
    <w:rsid w:val="00517C66"/>
    <w:rsid w:val="00521B11"/>
    <w:rsid w:val="00523C1F"/>
    <w:rsid w:val="005256DE"/>
    <w:rsid w:val="00536C39"/>
    <w:rsid w:val="005374D1"/>
    <w:rsid w:val="00540674"/>
    <w:rsid w:val="00544A7A"/>
    <w:rsid w:val="00561CAB"/>
    <w:rsid w:val="00562567"/>
    <w:rsid w:val="005633D0"/>
    <w:rsid w:val="00564A7C"/>
    <w:rsid w:val="00577299"/>
    <w:rsid w:val="005824B4"/>
    <w:rsid w:val="00582CE7"/>
    <w:rsid w:val="005912FC"/>
    <w:rsid w:val="00591D4B"/>
    <w:rsid w:val="005A293C"/>
    <w:rsid w:val="005B23CD"/>
    <w:rsid w:val="005B302F"/>
    <w:rsid w:val="005C06C7"/>
    <w:rsid w:val="005C184F"/>
    <w:rsid w:val="005C7167"/>
    <w:rsid w:val="005C7D14"/>
    <w:rsid w:val="005D0D47"/>
    <w:rsid w:val="005D2AC7"/>
    <w:rsid w:val="005D500B"/>
    <w:rsid w:val="005D58DB"/>
    <w:rsid w:val="005D65B7"/>
    <w:rsid w:val="005E5887"/>
    <w:rsid w:val="00604425"/>
    <w:rsid w:val="006056CE"/>
    <w:rsid w:val="00607A3A"/>
    <w:rsid w:val="00613A90"/>
    <w:rsid w:val="00614DA0"/>
    <w:rsid w:val="00616F2F"/>
    <w:rsid w:val="00623FDF"/>
    <w:rsid w:val="006248DD"/>
    <w:rsid w:val="00624BF8"/>
    <w:rsid w:val="00626E37"/>
    <w:rsid w:val="0062794A"/>
    <w:rsid w:val="00632CB2"/>
    <w:rsid w:val="00636714"/>
    <w:rsid w:val="006369BD"/>
    <w:rsid w:val="00637DD7"/>
    <w:rsid w:val="006439B3"/>
    <w:rsid w:val="00651560"/>
    <w:rsid w:val="00662163"/>
    <w:rsid w:val="00671195"/>
    <w:rsid w:val="00671FB8"/>
    <w:rsid w:val="006778FA"/>
    <w:rsid w:val="00682C82"/>
    <w:rsid w:val="00687E2F"/>
    <w:rsid w:val="006941C3"/>
    <w:rsid w:val="00695E96"/>
    <w:rsid w:val="00697A80"/>
    <w:rsid w:val="006A0474"/>
    <w:rsid w:val="006B07F0"/>
    <w:rsid w:val="006B2D0D"/>
    <w:rsid w:val="006B4472"/>
    <w:rsid w:val="006C5EE4"/>
    <w:rsid w:val="006C7A2A"/>
    <w:rsid w:val="006D28CA"/>
    <w:rsid w:val="006D5663"/>
    <w:rsid w:val="006D5D81"/>
    <w:rsid w:val="006F759E"/>
    <w:rsid w:val="00714BFD"/>
    <w:rsid w:val="007154EB"/>
    <w:rsid w:val="007174D8"/>
    <w:rsid w:val="007252F1"/>
    <w:rsid w:val="007336AC"/>
    <w:rsid w:val="00742555"/>
    <w:rsid w:val="007509E7"/>
    <w:rsid w:val="007616D4"/>
    <w:rsid w:val="00761D1B"/>
    <w:rsid w:val="00763236"/>
    <w:rsid w:val="0076596B"/>
    <w:rsid w:val="00772B54"/>
    <w:rsid w:val="00774A50"/>
    <w:rsid w:val="007811A6"/>
    <w:rsid w:val="00790095"/>
    <w:rsid w:val="00790596"/>
    <w:rsid w:val="00792974"/>
    <w:rsid w:val="00795A98"/>
    <w:rsid w:val="00795D3E"/>
    <w:rsid w:val="007A147C"/>
    <w:rsid w:val="007A2798"/>
    <w:rsid w:val="007C25A4"/>
    <w:rsid w:val="007C3373"/>
    <w:rsid w:val="007C40DB"/>
    <w:rsid w:val="007D2279"/>
    <w:rsid w:val="007D272C"/>
    <w:rsid w:val="007D37D0"/>
    <w:rsid w:val="007D3D98"/>
    <w:rsid w:val="007E03D3"/>
    <w:rsid w:val="007E43DD"/>
    <w:rsid w:val="007E675A"/>
    <w:rsid w:val="007F5C73"/>
    <w:rsid w:val="008050D6"/>
    <w:rsid w:val="008158D7"/>
    <w:rsid w:val="00815AFC"/>
    <w:rsid w:val="00821B30"/>
    <w:rsid w:val="00824D4C"/>
    <w:rsid w:val="008324AC"/>
    <w:rsid w:val="0083747C"/>
    <w:rsid w:val="008433F5"/>
    <w:rsid w:val="00845A80"/>
    <w:rsid w:val="00847615"/>
    <w:rsid w:val="00850820"/>
    <w:rsid w:val="0086234F"/>
    <w:rsid w:val="00863213"/>
    <w:rsid w:val="00864EB6"/>
    <w:rsid w:val="00865AF2"/>
    <w:rsid w:val="008774FA"/>
    <w:rsid w:val="00881BB9"/>
    <w:rsid w:val="00881CFA"/>
    <w:rsid w:val="0089132B"/>
    <w:rsid w:val="00891B79"/>
    <w:rsid w:val="008936C3"/>
    <w:rsid w:val="00895E74"/>
    <w:rsid w:val="0089617A"/>
    <w:rsid w:val="00897366"/>
    <w:rsid w:val="008A12F7"/>
    <w:rsid w:val="008A4FA2"/>
    <w:rsid w:val="008A763E"/>
    <w:rsid w:val="008A7A38"/>
    <w:rsid w:val="008A7E2D"/>
    <w:rsid w:val="008B3DBC"/>
    <w:rsid w:val="008B71C8"/>
    <w:rsid w:val="008D0C2A"/>
    <w:rsid w:val="008D432D"/>
    <w:rsid w:val="008D55FD"/>
    <w:rsid w:val="008D6818"/>
    <w:rsid w:val="008E0E33"/>
    <w:rsid w:val="008E499E"/>
    <w:rsid w:val="008F36B4"/>
    <w:rsid w:val="008F4297"/>
    <w:rsid w:val="00914979"/>
    <w:rsid w:val="00920975"/>
    <w:rsid w:val="0092700D"/>
    <w:rsid w:val="00933A83"/>
    <w:rsid w:val="00933DA9"/>
    <w:rsid w:val="00936A51"/>
    <w:rsid w:val="00937FCD"/>
    <w:rsid w:val="0094077F"/>
    <w:rsid w:val="0094713A"/>
    <w:rsid w:val="00947D8F"/>
    <w:rsid w:val="009504B4"/>
    <w:rsid w:val="009574DA"/>
    <w:rsid w:val="00962DAD"/>
    <w:rsid w:val="00965F12"/>
    <w:rsid w:val="009722B2"/>
    <w:rsid w:val="0097267D"/>
    <w:rsid w:val="0097358E"/>
    <w:rsid w:val="00973896"/>
    <w:rsid w:val="00976F0A"/>
    <w:rsid w:val="009801C4"/>
    <w:rsid w:val="00981A9B"/>
    <w:rsid w:val="00991C1F"/>
    <w:rsid w:val="009976A1"/>
    <w:rsid w:val="009A0F8E"/>
    <w:rsid w:val="009A13D9"/>
    <w:rsid w:val="009A253C"/>
    <w:rsid w:val="009A39A4"/>
    <w:rsid w:val="009A4FF3"/>
    <w:rsid w:val="009B7009"/>
    <w:rsid w:val="009D2294"/>
    <w:rsid w:val="009D24A5"/>
    <w:rsid w:val="009E7F0C"/>
    <w:rsid w:val="009F2574"/>
    <w:rsid w:val="009F46E7"/>
    <w:rsid w:val="009F7A78"/>
    <w:rsid w:val="00A02930"/>
    <w:rsid w:val="00A04B2D"/>
    <w:rsid w:val="00A0641C"/>
    <w:rsid w:val="00A12C6D"/>
    <w:rsid w:val="00A2076E"/>
    <w:rsid w:val="00A2157E"/>
    <w:rsid w:val="00A21848"/>
    <w:rsid w:val="00A2657C"/>
    <w:rsid w:val="00A2671E"/>
    <w:rsid w:val="00A31273"/>
    <w:rsid w:val="00A313DF"/>
    <w:rsid w:val="00A32EF6"/>
    <w:rsid w:val="00A332EB"/>
    <w:rsid w:val="00A33B85"/>
    <w:rsid w:val="00A360AC"/>
    <w:rsid w:val="00A40DC6"/>
    <w:rsid w:val="00A44A02"/>
    <w:rsid w:val="00A53DDB"/>
    <w:rsid w:val="00A60DCE"/>
    <w:rsid w:val="00A83168"/>
    <w:rsid w:val="00A85384"/>
    <w:rsid w:val="00A87281"/>
    <w:rsid w:val="00A87F93"/>
    <w:rsid w:val="00A93159"/>
    <w:rsid w:val="00A93ABA"/>
    <w:rsid w:val="00A93EE0"/>
    <w:rsid w:val="00A96B30"/>
    <w:rsid w:val="00AA2E30"/>
    <w:rsid w:val="00AA5417"/>
    <w:rsid w:val="00AA586A"/>
    <w:rsid w:val="00AB14F3"/>
    <w:rsid w:val="00AC48AB"/>
    <w:rsid w:val="00AD2106"/>
    <w:rsid w:val="00AD5C5B"/>
    <w:rsid w:val="00AE18BC"/>
    <w:rsid w:val="00AE4685"/>
    <w:rsid w:val="00AE53C8"/>
    <w:rsid w:val="00AF1B09"/>
    <w:rsid w:val="00B00711"/>
    <w:rsid w:val="00B02010"/>
    <w:rsid w:val="00B10220"/>
    <w:rsid w:val="00B11FC2"/>
    <w:rsid w:val="00B20548"/>
    <w:rsid w:val="00B22B61"/>
    <w:rsid w:val="00B3076A"/>
    <w:rsid w:val="00B3131A"/>
    <w:rsid w:val="00B32FEA"/>
    <w:rsid w:val="00B4038A"/>
    <w:rsid w:val="00B4450A"/>
    <w:rsid w:val="00B47BE9"/>
    <w:rsid w:val="00B51A03"/>
    <w:rsid w:val="00B5543D"/>
    <w:rsid w:val="00B607E7"/>
    <w:rsid w:val="00B657E5"/>
    <w:rsid w:val="00B66EE6"/>
    <w:rsid w:val="00B70512"/>
    <w:rsid w:val="00B71CDF"/>
    <w:rsid w:val="00B722DC"/>
    <w:rsid w:val="00B74BA5"/>
    <w:rsid w:val="00B752EC"/>
    <w:rsid w:val="00B7797F"/>
    <w:rsid w:val="00BA00F8"/>
    <w:rsid w:val="00BA0798"/>
    <w:rsid w:val="00BA7A1B"/>
    <w:rsid w:val="00BB335D"/>
    <w:rsid w:val="00BB3746"/>
    <w:rsid w:val="00BC3888"/>
    <w:rsid w:val="00BC48A5"/>
    <w:rsid w:val="00BD0E1C"/>
    <w:rsid w:val="00BD13C0"/>
    <w:rsid w:val="00BD4136"/>
    <w:rsid w:val="00BE0F5F"/>
    <w:rsid w:val="00BE19C8"/>
    <w:rsid w:val="00BE73D4"/>
    <w:rsid w:val="00BE7E9C"/>
    <w:rsid w:val="00BF0315"/>
    <w:rsid w:val="00BF45CE"/>
    <w:rsid w:val="00C03578"/>
    <w:rsid w:val="00C044D4"/>
    <w:rsid w:val="00C04FE4"/>
    <w:rsid w:val="00C1546B"/>
    <w:rsid w:val="00C15DBB"/>
    <w:rsid w:val="00C20408"/>
    <w:rsid w:val="00C22B74"/>
    <w:rsid w:val="00C31D6E"/>
    <w:rsid w:val="00C32387"/>
    <w:rsid w:val="00C34DB7"/>
    <w:rsid w:val="00C34FC7"/>
    <w:rsid w:val="00C35608"/>
    <w:rsid w:val="00C43AD6"/>
    <w:rsid w:val="00C462FE"/>
    <w:rsid w:val="00C4724B"/>
    <w:rsid w:val="00C50E0C"/>
    <w:rsid w:val="00C722FD"/>
    <w:rsid w:val="00C8206E"/>
    <w:rsid w:val="00C8712B"/>
    <w:rsid w:val="00C92477"/>
    <w:rsid w:val="00C93502"/>
    <w:rsid w:val="00CA4010"/>
    <w:rsid w:val="00CB6022"/>
    <w:rsid w:val="00CC48C2"/>
    <w:rsid w:val="00CC5A93"/>
    <w:rsid w:val="00CC6F00"/>
    <w:rsid w:val="00CD36C5"/>
    <w:rsid w:val="00CD5ECF"/>
    <w:rsid w:val="00CD7682"/>
    <w:rsid w:val="00CD7F7B"/>
    <w:rsid w:val="00CE394B"/>
    <w:rsid w:val="00CF1F0C"/>
    <w:rsid w:val="00CF3FDE"/>
    <w:rsid w:val="00CF5485"/>
    <w:rsid w:val="00D10008"/>
    <w:rsid w:val="00D10B1E"/>
    <w:rsid w:val="00D124A1"/>
    <w:rsid w:val="00D13137"/>
    <w:rsid w:val="00D304F7"/>
    <w:rsid w:val="00D36A1B"/>
    <w:rsid w:val="00D424C1"/>
    <w:rsid w:val="00D43CEF"/>
    <w:rsid w:val="00D451C6"/>
    <w:rsid w:val="00D52504"/>
    <w:rsid w:val="00D53EEA"/>
    <w:rsid w:val="00D61C91"/>
    <w:rsid w:val="00D6445D"/>
    <w:rsid w:val="00D65F7F"/>
    <w:rsid w:val="00D7617C"/>
    <w:rsid w:val="00D77BD8"/>
    <w:rsid w:val="00D86E7F"/>
    <w:rsid w:val="00D94A22"/>
    <w:rsid w:val="00DA23AE"/>
    <w:rsid w:val="00DA2615"/>
    <w:rsid w:val="00DB0372"/>
    <w:rsid w:val="00DB0A01"/>
    <w:rsid w:val="00DB6B36"/>
    <w:rsid w:val="00DC25FB"/>
    <w:rsid w:val="00DC4A84"/>
    <w:rsid w:val="00DC550F"/>
    <w:rsid w:val="00DC668B"/>
    <w:rsid w:val="00DC783F"/>
    <w:rsid w:val="00DD3D3C"/>
    <w:rsid w:val="00DD46E6"/>
    <w:rsid w:val="00DD6443"/>
    <w:rsid w:val="00DE270F"/>
    <w:rsid w:val="00DE28C7"/>
    <w:rsid w:val="00E051F0"/>
    <w:rsid w:val="00E060CD"/>
    <w:rsid w:val="00E1769B"/>
    <w:rsid w:val="00E22DCB"/>
    <w:rsid w:val="00E23C2E"/>
    <w:rsid w:val="00E254D4"/>
    <w:rsid w:val="00E3255A"/>
    <w:rsid w:val="00E33808"/>
    <w:rsid w:val="00E35819"/>
    <w:rsid w:val="00E4367A"/>
    <w:rsid w:val="00E440D7"/>
    <w:rsid w:val="00E445F2"/>
    <w:rsid w:val="00E46FBD"/>
    <w:rsid w:val="00E476AE"/>
    <w:rsid w:val="00E5198D"/>
    <w:rsid w:val="00E60517"/>
    <w:rsid w:val="00E6533D"/>
    <w:rsid w:val="00E67542"/>
    <w:rsid w:val="00E71FB7"/>
    <w:rsid w:val="00E72B1D"/>
    <w:rsid w:val="00E77790"/>
    <w:rsid w:val="00E80BE2"/>
    <w:rsid w:val="00E824AA"/>
    <w:rsid w:val="00E87C2E"/>
    <w:rsid w:val="00E87D4F"/>
    <w:rsid w:val="00E972B0"/>
    <w:rsid w:val="00E97FA1"/>
    <w:rsid w:val="00EA2D14"/>
    <w:rsid w:val="00EA2FFC"/>
    <w:rsid w:val="00EA4434"/>
    <w:rsid w:val="00EA6751"/>
    <w:rsid w:val="00EB52D5"/>
    <w:rsid w:val="00EB5731"/>
    <w:rsid w:val="00EB7E0F"/>
    <w:rsid w:val="00EC0792"/>
    <w:rsid w:val="00EE2EED"/>
    <w:rsid w:val="00EE7542"/>
    <w:rsid w:val="00EF0074"/>
    <w:rsid w:val="00EF7219"/>
    <w:rsid w:val="00F008F9"/>
    <w:rsid w:val="00F02923"/>
    <w:rsid w:val="00F030D1"/>
    <w:rsid w:val="00F16845"/>
    <w:rsid w:val="00F17E73"/>
    <w:rsid w:val="00F24592"/>
    <w:rsid w:val="00F34866"/>
    <w:rsid w:val="00F455E5"/>
    <w:rsid w:val="00F45AD0"/>
    <w:rsid w:val="00F52BC9"/>
    <w:rsid w:val="00F56BEB"/>
    <w:rsid w:val="00F6288E"/>
    <w:rsid w:val="00F64A70"/>
    <w:rsid w:val="00F65326"/>
    <w:rsid w:val="00F66688"/>
    <w:rsid w:val="00F66E9D"/>
    <w:rsid w:val="00F724BE"/>
    <w:rsid w:val="00F73BDD"/>
    <w:rsid w:val="00F83A3F"/>
    <w:rsid w:val="00F93968"/>
    <w:rsid w:val="00F94846"/>
    <w:rsid w:val="00FA1A3D"/>
    <w:rsid w:val="00FB4F6E"/>
    <w:rsid w:val="00FC099A"/>
    <w:rsid w:val="00FC1A24"/>
    <w:rsid w:val="00FD4D23"/>
    <w:rsid w:val="00FD7AD8"/>
    <w:rsid w:val="00FE5AE1"/>
    <w:rsid w:val="00FE62F1"/>
    <w:rsid w:val="00FF3FD4"/>
    <w:rsid w:val="00FF49F7"/>
    <w:rsid w:val="00FF51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4180F"/>
  <w15:docId w15:val="{4B1B3428-CC4C-4854-B74A-5D4FAE4D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33A83"/>
  </w:style>
  <w:style w:type="paragraph" w:styleId="Nagwek1">
    <w:name w:val="heading 1"/>
    <w:basedOn w:val="Normalny"/>
    <w:next w:val="Normalny"/>
    <w:rsid w:val="00933A8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qFormat/>
    <w:rsid w:val="00933A8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933A8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3A8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933A8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933A83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33A8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933A83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link w:val="PodtytuZnak"/>
    <w:qFormat/>
    <w:rsid w:val="00933A8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7">
    <w:name w:val="7"/>
    <w:basedOn w:val="TableNormal"/>
    <w:rsid w:val="00933A83"/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6">
    <w:name w:val="6"/>
    <w:basedOn w:val="TableNormal"/>
    <w:rsid w:val="00933A83"/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5">
    <w:name w:val="5"/>
    <w:basedOn w:val="TableNormal"/>
    <w:rsid w:val="00933A83"/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4">
    <w:name w:val="4"/>
    <w:basedOn w:val="TableNormal"/>
    <w:rsid w:val="00933A83"/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3">
    <w:name w:val="3"/>
    <w:basedOn w:val="TableNormal"/>
    <w:rsid w:val="00933A8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rsid w:val="00933A83"/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1">
    <w:name w:val="1"/>
    <w:basedOn w:val="TableNormal"/>
    <w:rsid w:val="00933A83"/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3A8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3A83"/>
  </w:style>
  <w:style w:type="character" w:styleId="Odwoaniedokomentarza">
    <w:name w:val="annotation reference"/>
    <w:basedOn w:val="Domylnaczcionkaakapitu"/>
    <w:uiPriority w:val="99"/>
    <w:semiHidden/>
    <w:unhideWhenUsed/>
    <w:rsid w:val="00933A8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71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13A"/>
    <w:rPr>
      <w:rFonts w:ascii="Segoe UI" w:hAnsi="Segoe UI" w:cs="Segoe UI"/>
      <w:sz w:val="18"/>
      <w:szCs w:val="18"/>
    </w:rPr>
  </w:style>
  <w:style w:type="numbering" w:customStyle="1" w:styleId="Zaimportowanystyl19">
    <w:name w:val="Zaimportowany styl 19"/>
    <w:rsid w:val="00687E2F"/>
    <w:pPr>
      <w:numPr>
        <w:numId w:val="22"/>
      </w:numPr>
    </w:pPr>
  </w:style>
  <w:style w:type="numbering" w:customStyle="1" w:styleId="Zaimportowanystyl21">
    <w:name w:val="Zaimportowany styl 21"/>
    <w:rsid w:val="00687E2F"/>
    <w:pPr>
      <w:numPr>
        <w:numId w:val="23"/>
      </w:numPr>
    </w:pPr>
  </w:style>
  <w:style w:type="paragraph" w:styleId="Akapitzlist">
    <w:name w:val="List Paragraph"/>
    <w:aliases w:val="CW_Lista,normalny tekst,L1,Numerowanie,Akapit z listą5,T_SZ_List Paragraph,Podsis rysunku,maz_wyliczenie,opis dzialania,K-P_odwolanie,A_wyliczenie,Akapit z listą5CxSpLast,BulletC,Tekst punktowanie,Akapit z listą 1,List Paragraph,sw tekst"/>
    <w:basedOn w:val="Normalny"/>
    <w:link w:val="AkapitzlistZnak"/>
    <w:uiPriority w:val="34"/>
    <w:qFormat/>
    <w:rsid w:val="00687E2F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5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5C5B"/>
    <w:rPr>
      <w:b/>
      <w:bCs/>
    </w:rPr>
  </w:style>
  <w:style w:type="character" w:styleId="Hipercze">
    <w:name w:val="Hyperlink"/>
    <w:basedOn w:val="Domylnaczcionkaakapitu"/>
    <w:unhideWhenUsed/>
    <w:rsid w:val="00DB6B36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maz_wyliczenie Znak,opis dzialania Znak,K-P_odwolanie Znak,A_wyliczenie Znak,Akapit z listą5CxSpLast Znak"/>
    <w:link w:val="Akapitzlist"/>
    <w:uiPriority w:val="34"/>
    <w:qFormat/>
    <w:rsid w:val="008B71C8"/>
  </w:style>
  <w:style w:type="numbering" w:customStyle="1" w:styleId="Zaimportowanystyl26">
    <w:name w:val="Zaimportowany styl 26"/>
    <w:rsid w:val="00244BE8"/>
    <w:pPr>
      <w:numPr>
        <w:numId w:val="28"/>
      </w:numPr>
    </w:pPr>
  </w:style>
  <w:style w:type="paragraph" w:customStyle="1" w:styleId="Default">
    <w:name w:val="Default"/>
    <w:rsid w:val="00244B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B4514"/>
    <w:pPr>
      <w:suppressAutoHyphens/>
      <w:overflowPunct w:val="0"/>
      <w:autoSpaceDE w:val="0"/>
      <w:spacing w:after="120"/>
      <w:ind w:left="283"/>
      <w:textAlignment w:val="baseline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B4514"/>
    <w:rPr>
      <w:rFonts w:ascii="Times New Roman" w:eastAsia="Times New Roman" w:hAnsi="Times New Roman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821B30"/>
    <w:pPr>
      <w:suppressAutoHyphens/>
      <w:overflowPunct w:val="0"/>
      <w:autoSpaceDE w:val="0"/>
      <w:textAlignment w:val="baseline"/>
    </w:pPr>
    <w:rPr>
      <w:rFonts w:ascii="Times New Roman" w:eastAsia="Times New Roman" w:hAnsi="Times New Roman" w:cs="Times New Roman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1B30"/>
    <w:rPr>
      <w:rFonts w:ascii="Times New Roman" w:eastAsia="Times New Roman" w:hAnsi="Times New Roman" w:cs="Times New Roman"/>
      <w:lang w:eastAsia="zh-CN"/>
    </w:rPr>
  </w:style>
  <w:style w:type="character" w:styleId="Odwoanieprzypisudolnego">
    <w:name w:val="footnote reference"/>
    <w:unhideWhenUsed/>
    <w:rsid w:val="00821B30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47CAE"/>
    <w:pPr>
      <w:spacing w:after="120" w:line="276" w:lineRule="auto"/>
      <w:ind w:left="283"/>
    </w:pPr>
    <w:rPr>
      <w:rFonts w:cs="Times New Roman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47CAE"/>
    <w:rPr>
      <w:rFonts w:cs="Times New Roman"/>
      <w:sz w:val="16"/>
      <w:szCs w:val="16"/>
      <w:lang w:eastAsia="en-US"/>
    </w:rPr>
  </w:style>
  <w:style w:type="character" w:customStyle="1" w:styleId="Nagwek2Znak">
    <w:name w:val="Nagłówek 2 Znak"/>
    <w:basedOn w:val="Domylnaczcionkaakapitu"/>
    <w:link w:val="Nagwek2"/>
    <w:rsid w:val="005374D1"/>
    <w:rPr>
      <w:b/>
      <w:sz w:val="36"/>
      <w:szCs w:val="36"/>
    </w:rPr>
  </w:style>
  <w:style w:type="character" w:customStyle="1" w:styleId="Nagwek4Znak">
    <w:name w:val="Nagłówek 4 Znak"/>
    <w:basedOn w:val="Domylnaczcionkaakapitu"/>
    <w:link w:val="Nagwek4"/>
    <w:uiPriority w:val="9"/>
    <w:rsid w:val="005374D1"/>
    <w:rPr>
      <w:b/>
      <w:sz w:val="24"/>
      <w:szCs w:val="24"/>
    </w:rPr>
  </w:style>
  <w:style w:type="paragraph" w:styleId="Nagwek">
    <w:name w:val="header"/>
    <w:basedOn w:val="Normalny"/>
    <w:link w:val="NagwekZnak"/>
    <w:unhideWhenUsed/>
    <w:rsid w:val="005374D1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374D1"/>
    <w:rPr>
      <w:rFonts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374D1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374D1"/>
    <w:rPr>
      <w:rFonts w:cs="Times New Roman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5374D1"/>
    <w:pPr>
      <w:spacing w:after="120" w:line="276" w:lineRule="auto"/>
    </w:pPr>
    <w:rPr>
      <w:rFonts w:cs="Times New Roman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374D1"/>
    <w:rPr>
      <w:rFonts w:cs="Times New Roman"/>
      <w:sz w:val="16"/>
      <w:szCs w:val="16"/>
      <w:lang w:eastAsia="en-US"/>
    </w:rPr>
  </w:style>
  <w:style w:type="character" w:customStyle="1" w:styleId="PodtytuZnak">
    <w:name w:val="Podtytuł Znak"/>
    <w:basedOn w:val="Domylnaczcionkaakapitu"/>
    <w:link w:val="Podtytu"/>
    <w:rsid w:val="005374D1"/>
    <w:rPr>
      <w:rFonts w:ascii="Georgia" w:eastAsia="Georgia" w:hAnsi="Georgia" w:cs="Georgia"/>
      <w:i/>
      <w:color w:val="666666"/>
      <w:sz w:val="48"/>
      <w:szCs w:val="48"/>
    </w:rPr>
  </w:style>
  <w:style w:type="paragraph" w:styleId="Zwykytekst">
    <w:name w:val="Plain Text"/>
    <w:basedOn w:val="Normalny"/>
    <w:link w:val="ZwykytekstZnak"/>
    <w:rsid w:val="005374D1"/>
    <w:rPr>
      <w:rFonts w:ascii="Courier New" w:eastAsia="Times New Roman" w:hAnsi="Courier New" w:cs="Times New Roman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5374D1"/>
    <w:rPr>
      <w:rFonts w:ascii="Courier New" w:eastAsia="Times New Roman" w:hAnsi="Courier New" w:cs="Times New Roman"/>
      <w:lang w:eastAsia="en-US"/>
    </w:rPr>
  </w:style>
  <w:style w:type="character" w:styleId="Pogrubienie">
    <w:name w:val="Strong"/>
    <w:uiPriority w:val="22"/>
    <w:qFormat/>
    <w:rsid w:val="005374D1"/>
    <w:rPr>
      <w:b/>
      <w:bCs/>
    </w:rPr>
  </w:style>
  <w:style w:type="paragraph" w:customStyle="1" w:styleId="Standard">
    <w:name w:val="Standard"/>
    <w:rsid w:val="005374D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374D1"/>
    <w:pPr>
      <w:spacing w:after="120"/>
    </w:pPr>
  </w:style>
  <w:style w:type="numbering" w:customStyle="1" w:styleId="WWNum1">
    <w:name w:val="WWNum1"/>
    <w:basedOn w:val="Bezlisty"/>
    <w:rsid w:val="005374D1"/>
    <w:pPr>
      <w:numPr>
        <w:numId w:val="34"/>
      </w:numPr>
    </w:pPr>
  </w:style>
  <w:style w:type="paragraph" w:customStyle="1" w:styleId="WW-Tekstpodstawowywcity2">
    <w:name w:val="WW-Tekst podstawowy wcięty 2"/>
    <w:basedOn w:val="Normalny"/>
    <w:rsid w:val="005374D1"/>
    <w:pPr>
      <w:widowControl w:val="0"/>
      <w:suppressAutoHyphens/>
      <w:ind w:left="340" w:hanging="340"/>
      <w:jc w:val="both"/>
    </w:pPr>
    <w:rPr>
      <w:rFonts w:ascii="Thorndale" w:eastAsia="HG Mincho Light J" w:hAnsi="Thorndale" w:cs="Times New Roman"/>
      <w:color w:val="000000"/>
      <w:sz w:val="24"/>
    </w:rPr>
  </w:style>
  <w:style w:type="paragraph" w:styleId="NormalnyWeb">
    <w:name w:val="Normal (Web)"/>
    <w:basedOn w:val="Normalny"/>
    <w:uiPriority w:val="99"/>
    <w:unhideWhenUsed/>
    <w:rsid w:val="005374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u w:color="000000"/>
    </w:rPr>
  </w:style>
  <w:style w:type="paragraph" w:customStyle="1" w:styleId="Normalny1">
    <w:name w:val="Normalny1"/>
    <w:rsid w:val="005374D1"/>
    <w:pPr>
      <w:suppressAutoHyphens/>
      <w:spacing w:after="200" w:line="276" w:lineRule="auto"/>
      <w:textAlignment w:val="baseline"/>
    </w:pPr>
    <w:rPr>
      <w:rFonts w:cs="Times New Roman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74D1"/>
    <w:rPr>
      <w:color w:val="605E5C"/>
      <w:shd w:val="clear" w:color="auto" w:fill="E1DFDD"/>
    </w:rPr>
  </w:style>
  <w:style w:type="paragraph" w:customStyle="1" w:styleId="Zawartotabeli">
    <w:name w:val="Zawartość tabeli"/>
    <w:basedOn w:val="Normalny"/>
    <w:rsid w:val="005374D1"/>
    <w:pPr>
      <w:suppressLineNumbers/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Zaimportowanystyl3">
    <w:name w:val="Zaimportowany styl 3"/>
    <w:rsid w:val="005374D1"/>
    <w:pPr>
      <w:numPr>
        <w:numId w:val="35"/>
      </w:numPr>
    </w:pPr>
  </w:style>
  <w:style w:type="paragraph" w:customStyle="1" w:styleId="Bezodstpw1">
    <w:name w:val="Bez odstępów1"/>
    <w:rsid w:val="005374D1"/>
    <w:pPr>
      <w:widowControl w:val="0"/>
      <w:suppressAutoHyphens/>
    </w:pPr>
    <w:rPr>
      <w:rFonts w:ascii="Arial" w:eastAsia="SimSun" w:hAnsi="Arial" w:cs="Courier New"/>
      <w:color w:val="000000"/>
      <w:kern w:val="1"/>
      <w:sz w:val="24"/>
      <w:szCs w:val="24"/>
      <w:lang w:eastAsia="hi-IN" w:bidi="hi-IN"/>
    </w:rPr>
  </w:style>
  <w:style w:type="character" w:customStyle="1" w:styleId="articletitle">
    <w:name w:val="articletitle"/>
    <w:basedOn w:val="Domylnaczcionkaakapitu"/>
    <w:rsid w:val="005374D1"/>
  </w:style>
  <w:style w:type="paragraph" w:customStyle="1" w:styleId="ListParagraph1">
    <w:name w:val="List Paragraph1"/>
    <w:basedOn w:val="Normalny"/>
    <w:rsid w:val="005374D1"/>
    <w:pPr>
      <w:ind w:left="720"/>
    </w:pPr>
    <w:rPr>
      <w:rFonts w:ascii="Times New Roman" w:hAnsi="Times New Roman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9B7009"/>
    <w:rPr>
      <w:color w:val="954F72"/>
      <w:u w:val="single"/>
    </w:rPr>
  </w:style>
  <w:style w:type="paragraph" w:customStyle="1" w:styleId="font5">
    <w:name w:val="font5"/>
    <w:basedOn w:val="Normalny"/>
    <w:rsid w:val="009B7009"/>
    <w:pPr>
      <w:spacing w:before="100" w:beforeAutospacing="1" w:after="100" w:afterAutospacing="1"/>
    </w:pPr>
    <w:rPr>
      <w:rFonts w:eastAsia="Times New Roman" w:cs="Times New Roman"/>
      <w:color w:val="000000"/>
    </w:rPr>
  </w:style>
  <w:style w:type="paragraph" w:customStyle="1" w:styleId="font6">
    <w:name w:val="font6"/>
    <w:basedOn w:val="Normalny"/>
    <w:rsid w:val="009B7009"/>
    <w:pPr>
      <w:spacing w:before="100" w:beforeAutospacing="1" w:after="100" w:afterAutospacing="1"/>
    </w:pPr>
    <w:rPr>
      <w:rFonts w:eastAsia="Times New Roman" w:cs="Times New Roman"/>
      <w:color w:val="000000"/>
    </w:rPr>
  </w:style>
  <w:style w:type="paragraph" w:customStyle="1" w:styleId="xl75">
    <w:name w:val="xl75"/>
    <w:basedOn w:val="Normalny"/>
    <w:rsid w:val="009B7009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76">
    <w:name w:val="xl76"/>
    <w:basedOn w:val="Normalny"/>
    <w:rsid w:val="009B7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77">
    <w:name w:val="xl77"/>
    <w:basedOn w:val="Normalny"/>
    <w:rsid w:val="009B7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78">
    <w:name w:val="xl78"/>
    <w:basedOn w:val="Normalny"/>
    <w:rsid w:val="009B7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79">
    <w:name w:val="xl79"/>
    <w:basedOn w:val="Normalny"/>
    <w:rsid w:val="009B700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0">
    <w:name w:val="xl80"/>
    <w:basedOn w:val="Normalny"/>
    <w:rsid w:val="009B7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1">
    <w:name w:val="xl81"/>
    <w:basedOn w:val="Normalny"/>
    <w:rsid w:val="009B7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2">
    <w:name w:val="xl82"/>
    <w:basedOn w:val="Normalny"/>
    <w:rsid w:val="009B70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83">
    <w:name w:val="xl83"/>
    <w:basedOn w:val="Normalny"/>
    <w:rsid w:val="009B70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84">
    <w:name w:val="xl84"/>
    <w:basedOn w:val="Normalny"/>
    <w:rsid w:val="009B70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85">
    <w:name w:val="xl85"/>
    <w:basedOn w:val="Normalny"/>
    <w:rsid w:val="009B7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6">
    <w:name w:val="xl86"/>
    <w:basedOn w:val="Normalny"/>
    <w:rsid w:val="009B70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7">
    <w:name w:val="xl87"/>
    <w:basedOn w:val="Normalny"/>
    <w:rsid w:val="009B700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88">
    <w:name w:val="xl88"/>
    <w:basedOn w:val="Normalny"/>
    <w:rsid w:val="009B700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89">
    <w:name w:val="xl89"/>
    <w:basedOn w:val="Normalny"/>
    <w:rsid w:val="009B700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0">
    <w:name w:val="xl90"/>
    <w:basedOn w:val="Normalny"/>
    <w:rsid w:val="009B700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1">
    <w:name w:val="xl91"/>
    <w:basedOn w:val="Normalny"/>
    <w:rsid w:val="009B70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2">
    <w:name w:val="xl92"/>
    <w:basedOn w:val="Normalny"/>
    <w:rsid w:val="009B7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93">
    <w:name w:val="xl93"/>
    <w:basedOn w:val="Normalny"/>
    <w:rsid w:val="009B7009"/>
    <w:pPr>
      <w:shd w:val="clear" w:color="3399FF" w:fill="FF9999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4">
    <w:name w:val="xl94"/>
    <w:basedOn w:val="Normalny"/>
    <w:rsid w:val="009B7009"/>
    <w:pPr>
      <w:shd w:val="clear" w:color="3399FF" w:fill="FF9999"/>
      <w:spacing w:before="100" w:beforeAutospacing="1" w:after="100" w:afterAutospacing="1"/>
      <w:textAlignment w:val="center"/>
    </w:pPr>
    <w:rPr>
      <w:rFonts w:eastAsia="Times New Roman" w:cs="Times New Roman"/>
      <w:b/>
      <w:bCs/>
    </w:rPr>
  </w:style>
  <w:style w:type="paragraph" w:customStyle="1" w:styleId="xl95">
    <w:name w:val="xl95"/>
    <w:basedOn w:val="Normalny"/>
    <w:rsid w:val="009B7009"/>
    <w:pPr>
      <w:shd w:val="clear" w:color="3399FF" w:fill="FF9999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6">
    <w:name w:val="xl96"/>
    <w:basedOn w:val="Normalny"/>
    <w:rsid w:val="009B7009"/>
    <w:pPr>
      <w:shd w:val="clear" w:color="3399FF" w:fill="FF9999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97">
    <w:name w:val="xl97"/>
    <w:basedOn w:val="Normalny"/>
    <w:rsid w:val="009B7009"/>
    <w:pPr>
      <w:shd w:val="clear" w:color="3399FF" w:fill="FF9999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98">
    <w:name w:val="xl98"/>
    <w:basedOn w:val="Normalny"/>
    <w:rsid w:val="009B7009"/>
    <w:pPr>
      <w:shd w:val="clear" w:color="3399FF" w:fill="92D050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99">
    <w:name w:val="xl99"/>
    <w:basedOn w:val="Normalny"/>
    <w:rsid w:val="009B7009"/>
    <w:pPr>
      <w:shd w:val="clear" w:color="3399FF" w:fill="92D050"/>
      <w:spacing w:before="100" w:beforeAutospacing="1" w:after="100" w:afterAutospacing="1"/>
      <w:textAlignment w:val="center"/>
    </w:pPr>
    <w:rPr>
      <w:rFonts w:eastAsia="Times New Roman" w:cs="Times New Roman"/>
      <w:b/>
      <w:bCs/>
    </w:rPr>
  </w:style>
  <w:style w:type="paragraph" w:customStyle="1" w:styleId="xl100">
    <w:name w:val="xl100"/>
    <w:basedOn w:val="Normalny"/>
    <w:rsid w:val="009B7009"/>
    <w:pPr>
      <w:shd w:val="clear" w:color="3399FF" w:fill="92D050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01">
    <w:name w:val="xl101"/>
    <w:basedOn w:val="Normalny"/>
    <w:rsid w:val="009B7009"/>
    <w:pPr>
      <w:shd w:val="clear" w:color="3399FF" w:fill="92D050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02">
    <w:name w:val="xl102"/>
    <w:basedOn w:val="Normalny"/>
    <w:rsid w:val="009B7009"/>
    <w:pPr>
      <w:shd w:val="clear" w:color="3399FF" w:fill="92D050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03">
    <w:name w:val="xl103"/>
    <w:basedOn w:val="Normalny"/>
    <w:rsid w:val="009B7009"/>
    <w:pPr>
      <w:shd w:val="clear" w:color="3399FF" w:fill="99CCFF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04">
    <w:name w:val="xl104"/>
    <w:basedOn w:val="Normalny"/>
    <w:rsid w:val="009B7009"/>
    <w:pPr>
      <w:shd w:val="clear" w:color="3399FF" w:fill="99CCFF"/>
      <w:spacing w:before="100" w:beforeAutospacing="1" w:after="100" w:afterAutospacing="1"/>
      <w:textAlignment w:val="center"/>
    </w:pPr>
    <w:rPr>
      <w:rFonts w:eastAsia="Times New Roman" w:cs="Times New Roman"/>
      <w:b/>
      <w:bCs/>
    </w:rPr>
  </w:style>
  <w:style w:type="paragraph" w:customStyle="1" w:styleId="xl105">
    <w:name w:val="xl105"/>
    <w:basedOn w:val="Normalny"/>
    <w:rsid w:val="009B7009"/>
    <w:pPr>
      <w:shd w:val="clear" w:color="3399FF" w:fill="99CCFF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06">
    <w:name w:val="xl106"/>
    <w:basedOn w:val="Normalny"/>
    <w:rsid w:val="009B7009"/>
    <w:pPr>
      <w:shd w:val="clear" w:color="3399FF" w:fill="99CCFF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07">
    <w:name w:val="xl107"/>
    <w:basedOn w:val="Normalny"/>
    <w:rsid w:val="009B7009"/>
    <w:pPr>
      <w:shd w:val="clear" w:color="3399FF" w:fill="99CCFF"/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08">
    <w:name w:val="xl108"/>
    <w:basedOn w:val="Normalny"/>
    <w:rsid w:val="009B7009"/>
    <w:pPr>
      <w:shd w:val="clear" w:color="3399FF" w:fill="FF0000"/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09">
    <w:name w:val="xl109"/>
    <w:basedOn w:val="Normalny"/>
    <w:rsid w:val="009B70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10">
    <w:name w:val="xl110"/>
    <w:basedOn w:val="Normalny"/>
    <w:rsid w:val="009B7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11">
    <w:name w:val="xl111"/>
    <w:basedOn w:val="Normalny"/>
    <w:rsid w:val="009B70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12">
    <w:name w:val="xl112"/>
    <w:basedOn w:val="Normalny"/>
    <w:rsid w:val="009B70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13">
    <w:name w:val="xl113"/>
    <w:basedOn w:val="Normalny"/>
    <w:rsid w:val="009B7009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14">
    <w:name w:val="xl114"/>
    <w:basedOn w:val="Normalny"/>
    <w:rsid w:val="009B7009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15">
    <w:name w:val="xl115"/>
    <w:basedOn w:val="Normalny"/>
    <w:rsid w:val="009B7009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16">
    <w:name w:val="xl116"/>
    <w:basedOn w:val="Normalny"/>
    <w:rsid w:val="009B7009"/>
    <w:pP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17">
    <w:name w:val="xl117"/>
    <w:basedOn w:val="Normalny"/>
    <w:rsid w:val="009B7009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18">
    <w:name w:val="xl118"/>
    <w:basedOn w:val="Normalny"/>
    <w:rsid w:val="009B7009"/>
    <w:pP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19">
    <w:name w:val="xl119"/>
    <w:basedOn w:val="Normalny"/>
    <w:rsid w:val="009B7009"/>
    <w:pP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20">
    <w:name w:val="xl120"/>
    <w:basedOn w:val="Normalny"/>
    <w:rsid w:val="009B7009"/>
    <w:pP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21">
    <w:name w:val="xl121"/>
    <w:basedOn w:val="Normalny"/>
    <w:rsid w:val="009B7009"/>
    <w:pP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22">
    <w:name w:val="xl122"/>
    <w:basedOn w:val="Normalny"/>
    <w:rsid w:val="009B70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23">
    <w:name w:val="xl123"/>
    <w:basedOn w:val="Normalny"/>
    <w:rsid w:val="009B7009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24">
    <w:name w:val="xl124"/>
    <w:basedOn w:val="Normalny"/>
    <w:rsid w:val="009B700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125">
    <w:name w:val="xl125"/>
    <w:basedOn w:val="Normalny"/>
    <w:rsid w:val="009B70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26">
    <w:name w:val="xl126"/>
    <w:basedOn w:val="Normalny"/>
    <w:rsid w:val="009B7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27">
    <w:name w:val="xl127"/>
    <w:basedOn w:val="Normalny"/>
    <w:rsid w:val="009B7009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</w:rPr>
  </w:style>
  <w:style w:type="paragraph" w:customStyle="1" w:styleId="xl128">
    <w:name w:val="xl128"/>
    <w:basedOn w:val="Normalny"/>
    <w:rsid w:val="009B7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</w:rPr>
  </w:style>
  <w:style w:type="paragraph" w:customStyle="1" w:styleId="xl129">
    <w:name w:val="xl129"/>
    <w:basedOn w:val="Normalny"/>
    <w:rsid w:val="009B7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</w:rPr>
  </w:style>
  <w:style w:type="paragraph" w:customStyle="1" w:styleId="xl130">
    <w:name w:val="xl130"/>
    <w:basedOn w:val="Normalny"/>
    <w:rsid w:val="009B7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</w:rPr>
  </w:style>
  <w:style w:type="paragraph" w:customStyle="1" w:styleId="xl131">
    <w:name w:val="xl131"/>
    <w:basedOn w:val="Normalny"/>
    <w:rsid w:val="009B7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</w:rPr>
  </w:style>
  <w:style w:type="paragraph" w:customStyle="1" w:styleId="xl132">
    <w:name w:val="xl132"/>
    <w:basedOn w:val="Normalny"/>
    <w:rsid w:val="009B7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</w:rPr>
  </w:style>
  <w:style w:type="paragraph" w:customStyle="1" w:styleId="xl133">
    <w:name w:val="xl133"/>
    <w:basedOn w:val="Normalny"/>
    <w:rsid w:val="009B7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34">
    <w:name w:val="xl134"/>
    <w:basedOn w:val="Normalny"/>
    <w:rsid w:val="009B7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35">
    <w:name w:val="xl135"/>
    <w:basedOn w:val="Normalny"/>
    <w:rsid w:val="009B7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36">
    <w:name w:val="xl136"/>
    <w:basedOn w:val="Normalny"/>
    <w:rsid w:val="009B70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37">
    <w:name w:val="xl137"/>
    <w:basedOn w:val="Normalny"/>
    <w:rsid w:val="009B70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38">
    <w:name w:val="xl138"/>
    <w:basedOn w:val="Normalny"/>
    <w:rsid w:val="009B70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39">
    <w:name w:val="xl139"/>
    <w:basedOn w:val="Normalny"/>
    <w:rsid w:val="009B70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0">
    <w:name w:val="xl140"/>
    <w:basedOn w:val="Normalny"/>
    <w:rsid w:val="009B70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1">
    <w:name w:val="xl141"/>
    <w:basedOn w:val="Normalny"/>
    <w:rsid w:val="009B70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2">
    <w:name w:val="xl142"/>
    <w:basedOn w:val="Normalny"/>
    <w:rsid w:val="009B70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3">
    <w:name w:val="xl143"/>
    <w:basedOn w:val="Normalny"/>
    <w:rsid w:val="009B70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4">
    <w:name w:val="xl144"/>
    <w:basedOn w:val="Normalny"/>
    <w:rsid w:val="009B700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45">
    <w:name w:val="xl145"/>
    <w:basedOn w:val="Normalny"/>
    <w:rsid w:val="009B70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146">
    <w:name w:val="xl146"/>
    <w:basedOn w:val="Normalny"/>
    <w:rsid w:val="009B70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7">
    <w:name w:val="xl147"/>
    <w:basedOn w:val="Normalny"/>
    <w:rsid w:val="009B70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48">
    <w:name w:val="xl148"/>
    <w:basedOn w:val="Normalny"/>
    <w:rsid w:val="009B700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49">
    <w:name w:val="xl149"/>
    <w:basedOn w:val="Normalny"/>
    <w:rsid w:val="009B7009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0">
    <w:name w:val="xl150"/>
    <w:basedOn w:val="Normalny"/>
    <w:rsid w:val="009B700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1">
    <w:name w:val="xl151"/>
    <w:basedOn w:val="Normalny"/>
    <w:rsid w:val="009B70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2">
    <w:name w:val="xl152"/>
    <w:basedOn w:val="Normalny"/>
    <w:rsid w:val="009B70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3">
    <w:name w:val="xl153"/>
    <w:basedOn w:val="Normalny"/>
    <w:rsid w:val="009B70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4">
    <w:name w:val="xl154"/>
    <w:basedOn w:val="Normalny"/>
    <w:rsid w:val="009B700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155">
    <w:name w:val="xl155"/>
    <w:basedOn w:val="Normalny"/>
    <w:rsid w:val="009B70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xl156">
    <w:name w:val="xl156"/>
    <w:basedOn w:val="Normalny"/>
    <w:rsid w:val="009B70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</w:rPr>
  </w:style>
  <w:style w:type="paragraph" w:customStyle="1" w:styleId="msonormal0">
    <w:name w:val="msonormal"/>
    <w:basedOn w:val="Normalny"/>
    <w:rsid w:val="00CB60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Normalny"/>
    <w:rsid w:val="00CB6022"/>
    <w:pP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58">
    <w:name w:val="xl158"/>
    <w:basedOn w:val="Normalny"/>
    <w:rsid w:val="00CB6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59">
    <w:name w:val="xl159"/>
    <w:basedOn w:val="Normalny"/>
    <w:rsid w:val="00CB6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60">
    <w:name w:val="xl160"/>
    <w:basedOn w:val="Normalny"/>
    <w:rsid w:val="00CB60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61">
    <w:name w:val="xl161"/>
    <w:basedOn w:val="Normalny"/>
    <w:rsid w:val="00CB6022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62">
    <w:name w:val="xl162"/>
    <w:basedOn w:val="Normalny"/>
    <w:rsid w:val="00CB60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63">
    <w:name w:val="xl163"/>
    <w:basedOn w:val="Normalny"/>
    <w:rsid w:val="00CB6022"/>
    <w:pPr>
      <w:spacing w:before="100" w:beforeAutospacing="1" w:after="100" w:afterAutospacing="1"/>
    </w:pPr>
    <w:rPr>
      <w:rFonts w:eastAsia="Times New Roman"/>
      <w:u w:val="single"/>
    </w:rPr>
  </w:style>
  <w:style w:type="paragraph" w:customStyle="1" w:styleId="xl164">
    <w:name w:val="xl164"/>
    <w:basedOn w:val="Normalny"/>
    <w:rsid w:val="00CB6022"/>
    <w:pPr>
      <w:shd w:val="clear" w:color="3399FF" w:fill="FF9999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65">
    <w:name w:val="xl165"/>
    <w:basedOn w:val="Normalny"/>
    <w:rsid w:val="00CB6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66">
    <w:name w:val="xl166"/>
    <w:basedOn w:val="Normalny"/>
    <w:rsid w:val="00CB6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67">
    <w:name w:val="xl167"/>
    <w:basedOn w:val="Normalny"/>
    <w:rsid w:val="00CB6022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68">
    <w:name w:val="xl168"/>
    <w:basedOn w:val="Normalny"/>
    <w:rsid w:val="00CB6022"/>
    <w:pPr>
      <w:pBdr>
        <w:top w:val="single" w:sz="4" w:space="0" w:color="auto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69">
    <w:name w:val="xl169"/>
    <w:basedOn w:val="Normalny"/>
    <w:rsid w:val="00CB6022"/>
    <w:pPr>
      <w:pBdr>
        <w:top w:val="single" w:sz="4" w:space="0" w:color="auto"/>
        <w:left w:val="single" w:sz="4" w:space="0" w:color="auto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70">
    <w:name w:val="xl170"/>
    <w:basedOn w:val="Normalny"/>
    <w:rsid w:val="00CB6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71">
    <w:name w:val="xl171"/>
    <w:basedOn w:val="Normalny"/>
    <w:rsid w:val="00CB60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72">
    <w:name w:val="xl172"/>
    <w:basedOn w:val="Normalny"/>
    <w:rsid w:val="00CB6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73">
    <w:name w:val="xl173"/>
    <w:basedOn w:val="Normalny"/>
    <w:rsid w:val="00CB60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74">
    <w:name w:val="xl174"/>
    <w:basedOn w:val="Normalny"/>
    <w:rsid w:val="00CB60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75">
    <w:name w:val="xl175"/>
    <w:basedOn w:val="Normalny"/>
    <w:rsid w:val="00CB602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76">
    <w:name w:val="xl176"/>
    <w:basedOn w:val="Normalny"/>
    <w:rsid w:val="00CB60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77">
    <w:name w:val="xl177"/>
    <w:basedOn w:val="Normalny"/>
    <w:rsid w:val="00CB6022"/>
    <w:pPr>
      <w:spacing w:before="100" w:beforeAutospacing="1" w:after="100" w:afterAutospacing="1"/>
    </w:pPr>
    <w:rPr>
      <w:rFonts w:eastAsia="Times New Roman"/>
    </w:rPr>
  </w:style>
  <w:style w:type="paragraph" w:customStyle="1" w:styleId="xl178">
    <w:name w:val="xl178"/>
    <w:basedOn w:val="Normalny"/>
    <w:rsid w:val="00CB6022"/>
    <w:pPr>
      <w:shd w:val="clear" w:color="3399FF" w:fill="FF9999"/>
      <w:spacing w:before="100" w:beforeAutospacing="1" w:after="100" w:afterAutospacing="1"/>
      <w:textAlignment w:val="center"/>
    </w:pPr>
    <w:rPr>
      <w:rFonts w:eastAsia="Times New Roman"/>
      <w:b/>
      <w:bCs/>
    </w:rPr>
  </w:style>
  <w:style w:type="paragraph" w:customStyle="1" w:styleId="xl179">
    <w:name w:val="xl179"/>
    <w:basedOn w:val="Normalny"/>
    <w:rsid w:val="00CB6022"/>
    <w:pPr>
      <w:shd w:val="clear" w:color="3399FF" w:fill="FF9999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80">
    <w:name w:val="xl180"/>
    <w:basedOn w:val="Normalny"/>
    <w:rsid w:val="00CB6022"/>
    <w:pPr>
      <w:shd w:val="clear" w:color="3399FF" w:fill="FF9999"/>
      <w:spacing w:before="100" w:beforeAutospacing="1" w:after="100" w:afterAutospacing="1"/>
    </w:pPr>
    <w:rPr>
      <w:rFonts w:eastAsia="Times New Roman"/>
    </w:rPr>
  </w:style>
  <w:style w:type="paragraph" w:customStyle="1" w:styleId="xl181">
    <w:name w:val="xl181"/>
    <w:basedOn w:val="Normalny"/>
    <w:rsid w:val="00CB6022"/>
    <w:pPr>
      <w:shd w:val="clear" w:color="3399FF" w:fill="FF9999"/>
      <w:spacing w:before="100" w:beforeAutospacing="1" w:after="100" w:afterAutospacing="1"/>
    </w:pPr>
    <w:rPr>
      <w:rFonts w:eastAsia="Times New Roman"/>
    </w:rPr>
  </w:style>
  <w:style w:type="paragraph" w:customStyle="1" w:styleId="xl182">
    <w:name w:val="xl182"/>
    <w:basedOn w:val="Normalny"/>
    <w:rsid w:val="00CB6022"/>
    <w:pP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83">
    <w:name w:val="xl183"/>
    <w:basedOn w:val="Normalny"/>
    <w:rsid w:val="00CB6022"/>
    <w:pP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84">
    <w:name w:val="xl184"/>
    <w:basedOn w:val="Normalny"/>
    <w:rsid w:val="00CB6022"/>
    <w:pP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85">
    <w:name w:val="xl185"/>
    <w:basedOn w:val="Normalny"/>
    <w:rsid w:val="00CB60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86">
    <w:name w:val="xl186"/>
    <w:basedOn w:val="Normalny"/>
    <w:rsid w:val="00CB6022"/>
    <w:pP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87">
    <w:name w:val="xl187"/>
    <w:basedOn w:val="Normalny"/>
    <w:rsid w:val="00CB6022"/>
    <w:pPr>
      <w:shd w:val="clear" w:color="3399FF" w:fill="99CCFF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88">
    <w:name w:val="xl188"/>
    <w:basedOn w:val="Normalny"/>
    <w:rsid w:val="00CB6022"/>
    <w:pPr>
      <w:shd w:val="clear" w:color="3399FF" w:fill="99CCFF"/>
      <w:spacing w:before="100" w:beforeAutospacing="1" w:after="100" w:afterAutospacing="1"/>
      <w:textAlignment w:val="center"/>
    </w:pPr>
    <w:rPr>
      <w:rFonts w:eastAsia="Times New Roman"/>
      <w:b/>
      <w:bCs/>
    </w:rPr>
  </w:style>
  <w:style w:type="paragraph" w:customStyle="1" w:styleId="xl189">
    <w:name w:val="xl189"/>
    <w:basedOn w:val="Normalny"/>
    <w:rsid w:val="00CB6022"/>
    <w:pPr>
      <w:shd w:val="clear" w:color="3399FF" w:fill="99CCFF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90">
    <w:name w:val="xl190"/>
    <w:basedOn w:val="Normalny"/>
    <w:rsid w:val="00CB6022"/>
    <w:pPr>
      <w:shd w:val="clear" w:color="3399FF" w:fill="99CCFF"/>
      <w:spacing w:before="100" w:beforeAutospacing="1" w:after="100" w:afterAutospacing="1"/>
    </w:pPr>
    <w:rPr>
      <w:rFonts w:eastAsia="Times New Roman"/>
    </w:rPr>
  </w:style>
  <w:style w:type="paragraph" w:customStyle="1" w:styleId="xl191">
    <w:name w:val="xl191"/>
    <w:basedOn w:val="Normalny"/>
    <w:rsid w:val="00CB6022"/>
    <w:pPr>
      <w:shd w:val="clear" w:color="3399FF" w:fill="99CCFF"/>
      <w:spacing w:before="100" w:beforeAutospacing="1" w:after="100" w:afterAutospacing="1"/>
    </w:pPr>
    <w:rPr>
      <w:rFonts w:eastAsia="Times New Roman"/>
    </w:rPr>
  </w:style>
  <w:style w:type="paragraph" w:customStyle="1" w:styleId="xl192">
    <w:name w:val="xl192"/>
    <w:basedOn w:val="Normalny"/>
    <w:rsid w:val="00CB6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93">
    <w:name w:val="xl193"/>
    <w:basedOn w:val="Normalny"/>
    <w:rsid w:val="00CB6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94">
    <w:name w:val="xl194"/>
    <w:basedOn w:val="Normalny"/>
    <w:rsid w:val="00CB602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95">
    <w:name w:val="xl195"/>
    <w:basedOn w:val="Normalny"/>
    <w:rsid w:val="00CB6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bri" w:eastAsia="Times New Roman" w:hAnsi="Calbri" w:cs="Times New Roman"/>
    </w:rPr>
  </w:style>
  <w:style w:type="paragraph" w:customStyle="1" w:styleId="xl196">
    <w:name w:val="xl196"/>
    <w:basedOn w:val="Normalny"/>
    <w:rsid w:val="00CB6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97">
    <w:name w:val="xl197"/>
    <w:basedOn w:val="Normalny"/>
    <w:rsid w:val="00CB60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98">
    <w:name w:val="xl198"/>
    <w:basedOn w:val="Normalny"/>
    <w:rsid w:val="00CB6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99">
    <w:name w:val="xl199"/>
    <w:basedOn w:val="Normalny"/>
    <w:rsid w:val="00CB60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200">
    <w:name w:val="xl200"/>
    <w:basedOn w:val="Normalny"/>
    <w:rsid w:val="00CB602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201">
    <w:name w:val="xl201"/>
    <w:basedOn w:val="Normalny"/>
    <w:rsid w:val="00CB60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202">
    <w:name w:val="xl202"/>
    <w:basedOn w:val="Normalny"/>
    <w:rsid w:val="00CB6022"/>
    <w:pPr>
      <w:spacing w:before="100" w:beforeAutospacing="1" w:after="100" w:afterAutospacing="1"/>
      <w:textAlignment w:val="center"/>
    </w:pPr>
    <w:rPr>
      <w:rFonts w:eastAsia="Times New Roman"/>
      <w:b/>
      <w:bCs/>
    </w:rPr>
  </w:style>
  <w:style w:type="paragraph" w:customStyle="1" w:styleId="xl203">
    <w:name w:val="xl203"/>
    <w:basedOn w:val="Normalny"/>
    <w:rsid w:val="00CB602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204">
    <w:name w:val="xl204"/>
    <w:basedOn w:val="Normalny"/>
    <w:rsid w:val="00CB60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205">
    <w:name w:val="xl205"/>
    <w:basedOn w:val="Normalny"/>
    <w:rsid w:val="00CB60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206">
    <w:name w:val="xl206"/>
    <w:basedOn w:val="Normalny"/>
    <w:rsid w:val="00CB6022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207">
    <w:name w:val="xl207"/>
    <w:basedOn w:val="Normalny"/>
    <w:rsid w:val="00CB60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208">
    <w:name w:val="xl208"/>
    <w:basedOn w:val="Normalny"/>
    <w:rsid w:val="00CB60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209">
    <w:name w:val="xl209"/>
    <w:basedOn w:val="Normalny"/>
    <w:rsid w:val="00CB6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10">
    <w:name w:val="xl210"/>
    <w:basedOn w:val="Normalny"/>
    <w:rsid w:val="00CB602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11">
    <w:name w:val="xl211"/>
    <w:basedOn w:val="Normalny"/>
    <w:rsid w:val="00CB6022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12">
    <w:name w:val="xl212"/>
    <w:basedOn w:val="Normalny"/>
    <w:rsid w:val="00CB6022"/>
    <w:pPr>
      <w:pBdr>
        <w:top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213">
    <w:name w:val="xl213"/>
    <w:basedOn w:val="Normalny"/>
    <w:rsid w:val="00CB6022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214">
    <w:name w:val="xl214"/>
    <w:basedOn w:val="Normalny"/>
    <w:rsid w:val="00CB60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15">
    <w:name w:val="xl215"/>
    <w:basedOn w:val="Normalny"/>
    <w:rsid w:val="00CB60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216">
    <w:name w:val="xl216"/>
    <w:basedOn w:val="Normalny"/>
    <w:rsid w:val="00CB602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217">
    <w:name w:val="xl217"/>
    <w:basedOn w:val="Normalny"/>
    <w:rsid w:val="00CB60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218">
    <w:name w:val="xl218"/>
    <w:basedOn w:val="Normalny"/>
    <w:rsid w:val="00CB60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219">
    <w:name w:val="xl219"/>
    <w:basedOn w:val="Normalny"/>
    <w:rsid w:val="00CB6022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220">
    <w:name w:val="xl220"/>
    <w:basedOn w:val="Normalny"/>
    <w:rsid w:val="00CB60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221">
    <w:name w:val="xl221"/>
    <w:basedOn w:val="Normalny"/>
    <w:rsid w:val="00CB60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222">
    <w:name w:val="xl222"/>
    <w:basedOn w:val="Normalny"/>
    <w:rsid w:val="00CB60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23">
    <w:name w:val="xl223"/>
    <w:basedOn w:val="Normalny"/>
    <w:rsid w:val="00CB60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24">
    <w:name w:val="xl224"/>
    <w:basedOn w:val="Normalny"/>
    <w:rsid w:val="00CB60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25">
    <w:name w:val="xl225"/>
    <w:basedOn w:val="Normalny"/>
    <w:rsid w:val="00AA54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9"/>
      <w:szCs w:val="19"/>
    </w:rPr>
  </w:style>
  <w:style w:type="paragraph" w:customStyle="1" w:styleId="xl226">
    <w:name w:val="xl226"/>
    <w:basedOn w:val="Normalny"/>
    <w:rsid w:val="00AA5417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9"/>
      <w:szCs w:val="19"/>
    </w:rPr>
  </w:style>
  <w:style w:type="paragraph" w:customStyle="1" w:styleId="xl227">
    <w:name w:val="xl227"/>
    <w:basedOn w:val="Normalny"/>
    <w:rsid w:val="00AA541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9"/>
      <w:szCs w:val="19"/>
    </w:rPr>
  </w:style>
  <w:style w:type="paragraph" w:customStyle="1" w:styleId="xl228">
    <w:name w:val="xl228"/>
    <w:basedOn w:val="Normalny"/>
    <w:rsid w:val="00AA54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9"/>
      <w:szCs w:val="19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0C6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0C62"/>
  </w:style>
  <w:style w:type="character" w:styleId="Odwoanieprzypisukocowego">
    <w:name w:val="endnote reference"/>
    <w:basedOn w:val="Domylnaczcionkaakapitu"/>
    <w:uiPriority w:val="99"/>
    <w:semiHidden/>
    <w:unhideWhenUsed/>
    <w:rsid w:val="00440C62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14979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142BD5"/>
    <w:pPr>
      <w:numPr>
        <w:numId w:val="45"/>
      </w:numPr>
    </w:pPr>
  </w:style>
  <w:style w:type="paragraph" w:customStyle="1" w:styleId="xl229">
    <w:name w:val="xl229"/>
    <w:basedOn w:val="Normalny"/>
    <w:rsid w:val="004B6D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30">
    <w:name w:val="xl230"/>
    <w:basedOn w:val="Normalny"/>
    <w:rsid w:val="004B6D22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231">
    <w:name w:val="xl231"/>
    <w:basedOn w:val="Normalny"/>
    <w:rsid w:val="004B6D22"/>
    <w:pPr>
      <w:pBdr>
        <w:top w:val="single" w:sz="4" w:space="0" w:color="000000"/>
        <w:bottom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232">
    <w:name w:val="xl232"/>
    <w:basedOn w:val="Normalny"/>
    <w:rsid w:val="004B6D22"/>
    <w:pPr>
      <w:pBdr>
        <w:top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/>
    </w:rPr>
  </w:style>
  <w:style w:type="paragraph" w:customStyle="1" w:styleId="xl233">
    <w:name w:val="xl233"/>
    <w:basedOn w:val="Normalny"/>
    <w:rsid w:val="004B6D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234">
    <w:name w:val="xl234"/>
    <w:basedOn w:val="Normalny"/>
    <w:rsid w:val="004B6D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35">
    <w:name w:val="xl235"/>
    <w:basedOn w:val="Normalny"/>
    <w:rsid w:val="004B6D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36">
    <w:name w:val="xl236"/>
    <w:basedOn w:val="Normalny"/>
    <w:rsid w:val="004B6D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237">
    <w:name w:val="xl237"/>
    <w:basedOn w:val="Normalny"/>
    <w:rsid w:val="004B6D2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238">
    <w:name w:val="xl238"/>
    <w:basedOn w:val="Normalny"/>
    <w:rsid w:val="004B6D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239">
    <w:name w:val="xl239"/>
    <w:basedOn w:val="Normalny"/>
    <w:rsid w:val="004B6D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240">
    <w:name w:val="xl240"/>
    <w:basedOn w:val="Normalny"/>
    <w:rsid w:val="004B6D22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241">
    <w:name w:val="xl241"/>
    <w:basedOn w:val="Normalny"/>
    <w:rsid w:val="004B6D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242">
    <w:name w:val="xl242"/>
    <w:basedOn w:val="Normalny"/>
    <w:rsid w:val="004B6D22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/>
    </w:rPr>
  </w:style>
  <w:style w:type="paragraph" w:customStyle="1" w:styleId="xl243">
    <w:name w:val="xl243"/>
    <w:basedOn w:val="Normalny"/>
    <w:rsid w:val="004B6D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244">
    <w:name w:val="xl244"/>
    <w:basedOn w:val="Normalny"/>
    <w:rsid w:val="004B6D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245">
    <w:name w:val="xl245"/>
    <w:basedOn w:val="Normalny"/>
    <w:rsid w:val="004B6D22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paragraph" w:customStyle="1" w:styleId="xl246">
    <w:name w:val="xl246"/>
    <w:basedOn w:val="Normalny"/>
    <w:rsid w:val="004B6D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03B0"/>
    <w:rPr>
      <w:color w:val="605E5C"/>
      <w:shd w:val="clear" w:color="auto" w:fill="E1DFDD"/>
    </w:rPr>
  </w:style>
  <w:style w:type="paragraph" w:customStyle="1" w:styleId="font7">
    <w:name w:val="font7"/>
    <w:basedOn w:val="Normalny"/>
    <w:rsid w:val="003659F6"/>
    <w:pPr>
      <w:spacing w:before="100" w:beforeAutospacing="1" w:after="100" w:afterAutospacing="1"/>
    </w:pPr>
    <w:rPr>
      <w:rFonts w:eastAsia="Times New Roman"/>
      <w:color w:val="000000"/>
    </w:rPr>
  </w:style>
  <w:style w:type="paragraph" w:customStyle="1" w:styleId="font8">
    <w:name w:val="font8"/>
    <w:basedOn w:val="Normalny"/>
    <w:rsid w:val="003659F6"/>
    <w:pPr>
      <w:spacing w:before="100" w:beforeAutospacing="1" w:after="100" w:afterAutospacing="1"/>
    </w:pPr>
    <w:rPr>
      <w:rFonts w:eastAsia="Times New Roman"/>
    </w:rPr>
  </w:style>
  <w:style w:type="paragraph" w:customStyle="1" w:styleId="font9">
    <w:name w:val="font9"/>
    <w:basedOn w:val="Normalny"/>
    <w:rsid w:val="003659F6"/>
    <w:pPr>
      <w:spacing w:before="100" w:beforeAutospacing="1" w:after="100" w:afterAutospacing="1"/>
    </w:pPr>
    <w:rPr>
      <w:rFonts w:eastAsia="Times New Roman"/>
      <w:color w:val="000000"/>
      <w:sz w:val="17"/>
      <w:szCs w:val="17"/>
    </w:rPr>
  </w:style>
  <w:style w:type="table" w:styleId="Tabela-Siatka">
    <w:name w:val="Table Grid"/>
    <w:basedOn w:val="Standardowy"/>
    <w:uiPriority w:val="39"/>
    <w:rsid w:val="00E8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C50E0C"/>
  </w:style>
  <w:style w:type="paragraph" w:styleId="Poprawka">
    <w:name w:val="Revision"/>
    <w:hidden/>
    <w:uiPriority w:val="99"/>
    <w:semiHidden/>
    <w:rsid w:val="00197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86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0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6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8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3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86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6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4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4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4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55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7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5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7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4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60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15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7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12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62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0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10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8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533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7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8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59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57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2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202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6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85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38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1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4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1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rydygier.pl" TargetMode="External"/><Relationship Id="rId13" Type="http://schemas.openxmlformats.org/officeDocument/2006/relationships/hyperlink" Target="mailto:rstrachota@rydygierkrakow.pl" TargetMode="External"/><Relationship Id="rId18" Type="http://schemas.openxmlformats.org/officeDocument/2006/relationships/hyperlink" Target="mailto:amanys@rydygierkrakow.pl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kstopinska@rydygierkrakow.pl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pl/komponent-edukacyjny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zpitalrydygier.pl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ezamowienia.gov.pl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F77B78-EC44-4839-9690-9E0C4BAA7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2067</TotalTime>
  <Pages>23</Pages>
  <Words>10562</Words>
  <Characters>63373</Characters>
  <Application>Microsoft Office Word</Application>
  <DocSecurity>0</DocSecurity>
  <Lines>528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Arkadiusz AS. Sorys</dc:creator>
  <cp:lastModifiedBy>Katarzyna Stopińska</cp:lastModifiedBy>
  <cp:revision>251</cp:revision>
  <cp:lastPrinted>2026-01-12T10:05:00Z</cp:lastPrinted>
  <dcterms:created xsi:type="dcterms:W3CDTF">2022-12-29T13:29:00Z</dcterms:created>
  <dcterms:modified xsi:type="dcterms:W3CDTF">2026-01-20T10:07:00Z</dcterms:modified>
</cp:coreProperties>
</file>